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50" w:rsidRPr="001C5C34" w:rsidRDefault="00C93C50" w:rsidP="00C93C50">
      <w:pPr>
        <w:spacing w:before="38" w:after="0" w:line="240" w:lineRule="auto"/>
        <w:ind w:right="-20"/>
        <w:rPr>
          <w:rFonts w:ascii="Arial" w:eastAsia="FoundryMonoline-ExtraBold" w:hAnsi="Arial" w:cs="Arial"/>
          <w:color w:val="548DD4" w:themeColor="text2" w:themeTint="99"/>
          <w:sz w:val="36"/>
          <w:szCs w:val="36"/>
        </w:rPr>
      </w:pPr>
      <w:r w:rsidRPr="001C5C34">
        <w:rPr>
          <w:rFonts w:ascii="Arial" w:eastAsia="FoundryMonoline-ExtraBold" w:hAnsi="Arial" w:cs="Arial"/>
          <w:color w:val="548DD4" w:themeColor="text2" w:themeTint="99"/>
          <w:sz w:val="36"/>
          <w:szCs w:val="36"/>
        </w:rPr>
        <w:t>Confirmation of revalidation form</w:t>
      </w:r>
      <w:r w:rsidR="00594EAF" w:rsidRPr="001C5C34">
        <w:rPr>
          <w:rFonts w:ascii="Arial" w:eastAsia="FoundryMonoline-ExtraBold" w:hAnsi="Arial" w:cs="Arial"/>
          <w:color w:val="548DD4" w:themeColor="text2" w:themeTint="99"/>
          <w:sz w:val="36"/>
          <w:szCs w:val="36"/>
        </w:rPr>
        <w:t xml:space="preserve">                                          </w:t>
      </w:r>
    </w:p>
    <w:p w:rsidR="00C93C50" w:rsidRPr="001C5C34" w:rsidRDefault="00C93C50" w:rsidP="00C93C50">
      <w:pPr>
        <w:spacing w:before="8" w:after="0" w:line="190" w:lineRule="exact"/>
        <w:rPr>
          <w:rFonts w:ascii="Arial" w:hAnsi="Arial" w:cs="Arial"/>
          <w:color w:val="548DD4" w:themeColor="text2" w:themeTint="99"/>
          <w:sz w:val="19"/>
          <w:szCs w:val="19"/>
        </w:rPr>
      </w:pPr>
    </w:p>
    <w:p w:rsidR="00C93C50" w:rsidRPr="001C5C34" w:rsidRDefault="00C93C50" w:rsidP="00C93C50">
      <w:pPr>
        <w:spacing w:after="0" w:line="240" w:lineRule="exact"/>
        <w:ind w:right="-20"/>
        <w:rPr>
          <w:rFonts w:ascii="Arial" w:eastAsia="FoundryMonoline-Regular" w:hAnsi="Arial" w:cs="Arial"/>
          <w:color w:val="548DD4" w:themeColor="text2" w:themeTint="99"/>
          <w:sz w:val="24"/>
          <w:szCs w:val="24"/>
        </w:rPr>
      </w:pPr>
      <w:r w:rsidRPr="001C5C34">
        <w:rPr>
          <w:rFonts w:ascii="Arial" w:eastAsia="FoundryMonoline-Regular" w:hAnsi="Arial" w:cs="Arial"/>
          <w:color w:val="548DD4" w:themeColor="text2" w:themeTint="99"/>
          <w:sz w:val="24"/>
          <w:szCs w:val="24"/>
        </w:rPr>
        <w:t xml:space="preserve">A copy must be </w:t>
      </w:r>
      <w:r w:rsidR="001C5C34" w:rsidRPr="001C5C34">
        <w:rPr>
          <w:rFonts w:ascii="Arial" w:eastAsia="FoundryMonoline-Regular" w:hAnsi="Arial" w:cs="Arial"/>
          <w:color w:val="548DD4" w:themeColor="text2" w:themeTint="99"/>
          <w:sz w:val="24"/>
          <w:szCs w:val="24"/>
        </w:rPr>
        <w:t xml:space="preserve">retained by the </w:t>
      </w:r>
      <w:r w:rsidRPr="001C5C34">
        <w:rPr>
          <w:rFonts w:ascii="Arial" w:eastAsia="FoundryMonoline-Regular" w:hAnsi="Arial" w:cs="Arial"/>
          <w:color w:val="548DD4" w:themeColor="text2" w:themeTint="99"/>
          <w:sz w:val="24"/>
          <w:szCs w:val="24"/>
        </w:rPr>
        <w:t xml:space="preserve">Transfusion Practitioner team and you must keep a copy for your </w:t>
      </w:r>
      <w:r w:rsidR="004E4A07" w:rsidRPr="001C5C34">
        <w:rPr>
          <w:rFonts w:ascii="Arial" w:eastAsia="FoundryMonoline-Regular" w:hAnsi="Arial" w:cs="Arial"/>
          <w:color w:val="548DD4" w:themeColor="text2" w:themeTint="99"/>
          <w:sz w:val="24"/>
          <w:szCs w:val="24"/>
        </w:rPr>
        <w:t xml:space="preserve">own </w:t>
      </w:r>
      <w:r w:rsidRPr="001C5C34">
        <w:rPr>
          <w:rFonts w:ascii="Arial" w:eastAsia="FoundryMonoline-Regular" w:hAnsi="Arial" w:cs="Arial"/>
          <w:color w:val="548DD4" w:themeColor="text2" w:themeTint="99"/>
          <w:sz w:val="24"/>
          <w:szCs w:val="24"/>
        </w:rPr>
        <w:t>records.</w:t>
      </w:r>
    </w:p>
    <w:p w:rsidR="00C93C50" w:rsidRPr="001C5C34" w:rsidRDefault="00C93C50" w:rsidP="00C93C50">
      <w:pPr>
        <w:spacing w:before="1" w:after="0" w:line="160" w:lineRule="exact"/>
        <w:rPr>
          <w:rFonts w:ascii="Arial" w:hAnsi="Arial" w:cs="Arial"/>
          <w:color w:val="548DD4" w:themeColor="text2" w:themeTint="99"/>
          <w:sz w:val="16"/>
          <w:szCs w:val="16"/>
        </w:rPr>
      </w:pPr>
    </w:p>
    <w:p w:rsidR="00C93C50" w:rsidRPr="001C5C34" w:rsidRDefault="00C93C50" w:rsidP="00C93C50">
      <w:pPr>
        <w:spacing w:after="0" w:line="200" w:lineRule="exact"/>
        <w:rPr>
          <w:rFonts w:ascii="Arial" w:hAnsi="Arial" w:cs="Arial"/>
          <w:color w:val="548DD4" w:themeColor="text2" w:themeTint="99"/>
          <w:sz w:val="20"/>
          <w:szCs w:val="20"/>
        </w:rPr>
      </w:pPr>
    </w:p>
    <w:p w:rsidR="00C93C50" w:rsidRPr="001C5C34" w:rsidRDefault="00C93C50" w:rsidP="00C93C50">
      <w:pPr>
        <w:spacing w:before="39" w:after="0" w:line="260" w:lineRule="exact"/>
        <w:ind w:right="-20"/>
        <w:rPr>
          <w:rFonts w:ascii="Arial" w:eastAsia="FoundryMonoline-Bold" w:hAnsi="Arial" w:cs="Arial"/>
          <w:color w:val="548DD4" w:themeColor="text2" w:themeTint="99"/>
          <w:sz w:val="24"/>
          <w:szCs w:val="24"/>
        </w:rPr>
      </w:pPr>
      <w:r w:rsidRPr="001C5C34">
        <w:rPr>
          <w:rFonts w:ascii="Arial" w:eastAsia="FoundryMonoline-Bold" w:hAnsi="Arial" w:cs="Arial"/>
          <w:color w:val="548DD4" w:themeColor="text2" w:themeTint="99"/>
          <w:spacing w:val="-14"/>
          <w:sz w:val="24"/>
          <w:szCs w:val="24"/>
        </w:rPr>
        <w:t>T</w:t>
      </w:r>
      <w:r w:rsidRPr="001C5C34">
        <w:rPr>
          <w:rFonts w:ascii="Arial" w:eastAsia="FoundryMonoline-Bold" w:hAnsi="Arial" w:cs="Arial"/>
          <w:color w:val="548DD4" w:themeColor="text2" w:themeTint="99"/>
          <w:sz w:val="24"/>
          <w:szCs w:val="24"/>
        </w:rPr>
        <w:t>o be</w:t>
      </w:r>
      <w:r w:rsidRPr="001C5C34">
        <w:rPr>
          <w:rFonts w:ascii="Arial" w:eastAsia="FoundryMonoline-Bold" w:hAnsi="Arial" w:cs="Arial"/>
          <w:color w:val="548DD4" w:themeColor="text2" w:themeTint="99"/>
          <w:spacing w:val="-3"/>
          <w:sz w:val="24"/>
          <w:szCs w:val="24"/>
        </w:rPr>
        <w:t xml:space="preserve"> c</w:t>
      </w:r>
      <w:r w:rsidRPr="001C5C34">
        <w:rPr>
          <w:rFonts w:ascii="Arial" w:eastAsia="FoundryMonoline-Bold" w:hAnsi="Arial" w:cs="Arial"/>
          <w:color w:val="548DD4" w:themeColor="text2" w:themeTint="99"/>
          <w:sz w:val="24"/>
          <w:szCs w:val="24"/>
        </w:rPr>
        <w:t>omple</w:t>
      </w:r>
      <w:r w:rsidRPr="001C5C34">
        <w:rPr>
          <w:rFonts w:ascii="Arial" w:eastAsia="FoundryMonoline-Bold" w:hAnsi="Arial" w:cs="Arial"/>
          <w:color w:val="548DD4" w:themeColor="text2" w:themeTint="99"/>
          <w:spacing w:val="-1"/>
          <w:sz w:val="24"/>
          <w:szCs w:val="24"/>
        </w:rPr>
        <w:t>t</w:t>
      </w:r>
      <w:r w:rsidRPr="001C5C34">
        <w:rPr>
          <w:rFonts w:ascii="Arial" w:eastAsia="FoundryMonoline-Bold" w:hAnsi="Arial" w:cs="Arial"/>
          <w:color w:val="548DD4" w:themeColor="text2" w:themeTint="99"/>
          <w:sz w:val="24"/>
          <w:szCs w:val="24"/>
        </w:rPr>
        <w:t>ed</w:t>
      </w:r>
      <w:r w:rsidRPr="001C5C34">
        <w:rPr>
          <w:rFonts w:ascii="Arial" w:eastAsia="FoundryMonoline-Bold" w:hAnsi="Arial" w:cs="Arial"/>
          <w:color w:val="548DD4" w:themeColor="text2" w:themeTint="99"/>
          <w:spacing w:val="-4"/>
          <w:sz w:val="24"/>
          <w:szCs w:val="24"/>
        </w:rPr>
        <w:t xml:space="preserve"> </w:t>
      </w:r>
      <w:r w:rsidRPr="001C5C34">
        <w:rPr>
          <w:rFonts w:ascii="Arial" w:eastAsia="FoundryMonoline-Bold" w:hAnsi="Arial" w:cs="Arial"/>
          <w:color w:val="548DD4" w:themeColor="text2" w:themeTint="99"/>
          <w:spacing w:val="-3"/>
          <w:sz w:val="24"/>
          <w:szCs w:val="24"/>
        </w:rPr>
        <w:t>b</w:t>
      </w:r>
      <w:r w:rsidRPr="001C5C34">
        <w:rPr>
          <w:rFonts w:ascii="Arial" w:eastAsia="FoundryMonoline-Bold" w:hAnsi="Arial" w:cs="Arial"/>
          <w:color w:val="548DD4" w:themeColor="text2" w:themeTint="99"/>
          <w:sz w:val="24"/>
          <w:szCs w:val="24"/>
        </w:rPr>
        <w:t>y</w:t>
      </w:r>
      <w:r w:rsidRPr="001C5C34">
        <w:rPr>
          <w:rFonts w:ascii="Arial" w:eastAsia="FoundryMonoline-Bold" w:hAnsi="Arial" w:cs="Arial"/>
          <w:color w:val="548DD4" w:themeColor="text2" w:themeTint="99"/>
          <w:spacing w:val="-1"/>
          <w:sz w:val="24"/>
          <w:szCs w:val="24"/>
        </w:rPr>
        <w:t xml:space="preserve"> </w:t>
      </w:r>
      <w:r w:rsidRPr="001C5C34">
        <w:rPr>
          <w:rFonts w:ascii="Arial" w:eastAsia="FoundryMonoline-Bold" w:hAnsi="Arial" w:cs="Arial"/>
          <w:color w:val="548DD4" w:themeColor="text2" w:themeTint="99"/>
          <w:sz w:val="24"/>
          <w:szCs w:val="24"/>
        </w:rPr>
        <w:t>the non-medical authoriser:</w:t>
      </w:r>
    </w:p>
    <w:p w:rsidR="00594EAF" w:rsidRDefault="00594EAF" w:rsidP="00C93C50">
      <w:pPr>
        <w:spacing w:before="39" w:after="0" w:line="260" w:lineRule="exact"/>
        <w:ind w:right="-20"/>
        <w:rPr>
          <w:rFonts w:ascii="Arial" w:eastAsia="FoundryMonoline-Bold" w:hAnsi="Arial" w:cs="Arial"/>
          <w:sz w:val="24"/>
          <w:szCs w:val="24"/>
        </w:rPr>
      </w:pPr>
    </w:p>
    <w:tbl>
      <w:tblPr>
        <w:tblStyle w:val="TableGrid"/>
        <w:tblW w:w="0" w:type="auto"/>
        <w:tblLook w:val="04A0" w:firstRow="1" w:lastRow="0" w:firstColumn="1" w:lastColumn="0" w:noHBand="0" w:noVBand="1"/>
      </w:tblPr>
      <w:tblGrid>
        <w:gridCol w:w="4621"/>
        <w:gridCol w:w="4621"/>
      </w:tblGrid>
      <w:tr w:rsidR="00594EAF" w:rsidTr="001C5C34">
        <w:tc>
          <w:tcPr>
            <w:tcW w:w="4621"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594EAF" w:rsidRPr="001C5C34" w:rsidRDefault="00594EAF" w:rsidP="00C93C50">
            <w:pPr>
              <w:spacing w:before="39" w:line="260" w:lineRule="exact"/>
              <w:ind w:right="-20"/>
              <w:rPr>
                <w:rFonts w:ascii="Arial" w:eastAsia="FoundryMonoline-Bold" w:hAnsi="Arial" w:cs="Arial"/>
                <w:color w:val="548DD4" w:themeColor="text2" w:themeTint="99"/>
                <w:sz w:val="24"/>
                <w:szCs w:val="24"/>
              </w:rPr>
            </w:pPr>
            <w:r w:rsidRPr="001C5C34">
              <w:rPr>
                <w:rFonts w:ascii="Arial" w:eastAsia="FoundryMonoline-Bold" w:hAnsi="Arial" w:cs="Arial"/>
                <w:color w:val="548DD4" w:themeColor="text2" w:themeTint="99"/>
                <w:sz w:val="24"/>
                <w:szCs w:val="24"/>
              </w:rPr>
              <w:t>Name</w:t>
            </w:r>
          </w:p>
        </w:tc>
        <w:tc>
          <w:tcPr>
            <w:tcW w:w="4621" w:type="dxa"/>
            <w:tcBorders>
              <w:top w:val="single" w:sz="24" w:space="0" w:color="548DD4" w:themeColor="text2" w:themeTint="99"/>
              <w:left w:val="single" w:sz="18" w:space="0" w:color="548DD4" w:themeColor="text2" w:themeTint="99"/>
              <w:bottom w:val="single" w:sz="24" w:space="0" w:color="548DD4" w:themeColor="text2" w:themeTint="99"/>
              <w:right w:val="single" w:sz="24" w:space="0" w:color="548DD4" w:themeColor="text2" w:themeTint="99"/>
            </w:tcBorders>
          </w:tcPr>
          <w:p w:rsidR="00594EAF" w:rsidRDefault="00594EAF" w:rsidP="00C93C50">
            <w:pPr>
              <w:spacing w:before="39" w:line="260" w:lineRule="exact"/>
              <w:ind w:right="-20"/>
              <w:rPr>
                <w:rFonts w:ascii="Arial" w:eastAsia="FoundryMonoline-Bold" w:hAnsi="Arial" w:cs="Arial"/>
                <w:sz w:val="24"/>
                <w:szCs w:val="24"/>
              </w:rPr>
            </w:pPr>
          </w:p>
        </w:tc>
      </w:tr>
      <w:tr w:rsidR="00594EAF" w:rsidTr="001C5C34">
        <w:tc>
          <w:tcPr>
            <w:tcW w:w="4621"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594EAF" w:rsidRPr="001C5C34" w:rsidRDefault="00594EAF" w:rsidP="00C93C50">
            <w:pPr>
              <w:spacing w:before="39" w:line="260" w:lineRule="exact"/>
              <w:ind w:right="-20"/>
              <w:rPr>
                <w:rFonts w:ascii="Arial" w:eastAsia="FoundryMonoline-Bold" w:hAnsi="Arial" w:cs="Arial"/>
                <w:color w:val="548DD4" w:themeColor="text2" w:themeTint="99"/>
                <w:sz w:val="24"/>
                <w:szCs w:val="24"/>
              </w:rPr>
            </w:pPr>
            <w:r w:rsidRPr="001C5C34">
              <w:rPr>
                <w:rFonts w:ascii="Arial" w:eastAsia="FoundryMonoline-Bold" w:hAnsi="Arial" w:cs="Arial"/>
                <w:color w:val="548DD4" w:themeColor="text2" w:themeTint="99"/>
                <w:sz w:val="24"/>
                <w:szCs w:val="24"/>
              </w:rPr>
              <w:t>Da</w:t>
            </w:r>
            <w:r w:rsidRPr="001C5C34">
              <w:rPr>
                <w:rFonts w:ascii="Arial" w:eastAsia="FoundryMonoline-Bold" w:hAnsi="Arial" w:cs="Arial"/>
                <w:color w:val="548DD4" w:themeColor="text2" w:themeTint="99"/>
                <w:spacing w:val="-1"/>
                <w:sz w:val="24"/>
                <w:szCs w:val="24"/>
              </w:rPr>
              <w:t>t</w:t>
            </w:r>
            <w:r w:rsidRPr="001C5C34">
              <w:rPr>
                <w:rFonts w:ascii="Arial" w:eastAsia="FoundryMonoline-Bold" w:hAnsi="Arial" w:cs="Arial"/>
                <w:color w:val="548DD4" w:themeColor="text2" w:themeTint="99"/>
                <w:sz w:val="24"/>
                <w:szCs w:val="24"/>
              </w:rPr>
              <w:t>e</w:t>
            </w:r>
            <w:r w:rsidRPr="001C5C34">
              <w:rPr>
                <w:rFonts w:ascii="Arial" w:eastAsia="FoundryMonoline-Bold" w:hAnsi="Arial" w:cs="Arial"/>
                <w:color w:val="548DD4" w:themeColor="text2" w:themeTint="99"/>
                <w:spacing w:val="-5"/>
                <w:sz w:val="24"/>
                <w:szCs w:val="24"/>
              </w:rPr>
              <w:t xml:space="preserve"> </w:t>
            </w:r>
            <w:r w:rsidRPr="001C5C34">
              <w:rPr>
                <w:rFonts w:ascii="Arial" w:eastAsia="FoundryMonoline-Bold" w:hAnsi="Arial" w:cs="Arial"/>
                <w:color w:val="548DD4" w:themeColor="text2" w:themeTint="99"/>
                <w:sz w:val="24"/>
                <w:szCs w:val="24"/>
              </w:rPr>
              <w:t>of NMA course attended</w:t>
            </w:r>
          </w:p>
        </w:tc>
        <w:tc>
          <w:tcPr>
            <w:tcW w:w="4621" w:type="dxa"/>
            <w:tcBorders>
              <w:top w:val="single" w:sz="24" w:space="0" w:color="548DD4" w:themeColor="text2" w:themeTint="99"/>
              <w:left w:val="single" w:sz="18" w:space="0" w:color="548DD4" w:themeColor="text2" w:themeTint="99"/>
              <w:bottom w:val="single" w:sz="24" w:space="0" w:color="548DD4" w:themeColor="text2" w:themeTint="99"/>
              <w:right w:val="single" w:sz="24" w:space="0" w:color="548DD4" w:themeColor="text2" w:themeTint="99"/>
            </w:tcBorders>
          </w:tcPr>
          <w:p w:rsidR="00594EAF" w:rsidRDefault="00594EAF" w:rsidP="00C93C50">
            <w:pPr>
              <w:spacing w:before="39" w:line="260" w:lineRule="exact"/>
              <w:ind w:right="-20"/>
              <w:rPr>
                <w:rFonts w:ascii="Arial" w:eastAsia="FoundryMonoline-Bold" w:hAnsi="Arial" w:cs="Arial"/>
                <w:sz w:val="24"/>
                <w:szCs w:val="24"/>
              </w:rPr>
            </w:pPr>
          </w:p>
        </w:tc>
      </w:tr>
      <w:tr w:rsidR="00594EAF" w:rsidTr="001C5C34">
        <w:tc>
          <w:tcPr>
            <w:tcW w:w="4621"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594EAF" w:rsidRPr="001C5C34" w:rsidRDefault="00594EAF" w:rsidP="00C93C50">
            <w:pPr>
              <w:spacing w:before="39" w:line="260" w:lineRule="exact"/>
              <w:ind w:right="-20"/>
              <w:rPr>
                <w:rFonts w:ascii="Arial" w:eastAsia="FoundryMonoline-Bold" w:hAnsi="Arial" w:cs="Arial"/>
                <w:color w:val="548DD4" w:themeColor="text2" w:themeTint="99"/>
                <w:sz w:val="24"/>
                <w:szCs w:val="24"/>
              </w:rPr>
            </w:pPr>
            <w:r w:rsidRPr="001C5C34">
              <w:rPr>
                <w:rFonts w:ascii="Arial" w:eastAsia="FoundryMonoline-Bold" w:hAnsi="Arial" w:cs="Arial"/>
                <w:color w:val="548DD4" w:themeColor="text2" w:themeTint="99"/>
                <w:sz w:val="24"/>
                <w:szCs w:val="24"/>
              </w:rPr>
              <w:t>Date of final signed off/previous revalidation</w:t>
            </w:r>
          </w:p>
        </w:tc>
        <w:tc>
          <w:tcPr>
            <w:tcW w:w="4621" w:type="dxa"/>
            <w:tcBorders>
              <w:top w:val="single" w:sz="24" w:space="0" w:color="548DD4" w:themeColor="text2" w:themeTint="99"/>
              <w:left w:val="single" w:sz="18" w:space="0" w:color="548DD4" w:themeColor="text2" w:themeTint="99"/>
              <w:bottom w:val="single" w:sz="24" w:space="0" w:color="548DD4" w:themeColor="text2" w:themeTint="99"/>
              <w:right w:val="single" w:sz="24" w:space="0" w:color="548DD4" w:themeColor="text2" w:themeTint="99"/>
            </w:tcBorders>
          </w:tcPr>
          <w:p w:rsidR="00594EAF" w:rsidRDefault="00594EAF" w:rsidP="00C93C50">
            <w:pPr>
              <w:spacing w:before="39" w:line="260" w:lineRule="exact"/>
              <w:ind w:right="-20"/>
              <w:rPr>
                <w:rFonts w:ascii="Arial" w:eastAsia="FoundryMonoline-Bold" w:hAnsi="Arial" w:cs="Arial"/>
                <w:sz w:val="24"/>
                <w:szCs w:val="24"/>
              </w:rPr>
            </w:pPr>
          </w:p>
        </w:tc>
      </w:tr>
      <w:tr w:rsidR="00594EAF" w:rsidTr="001C5C34">
        <w:tc>
          <w:tcPr>
            <w:tcW w:w="4621"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594EAF" w:rsidRPr="001C5C34" w:rsidRDefault="00594EAF" w:rsidP="00C93C50">
            <w:pPr>
              <w:spacing w:before="39" w:line="260" w:lineRule="exact"/>
              <w:ind w:right="-20"/>
              <w:rPr>
                <w:rFonts w:ascii="Arial" w:eastAsia="FoundryMonoline-Bold" w:hAnsi="Arial" w:cs="Arial"/>
                <w:color w:val="548DD4" w:themeColor="text2" w:themeTint="99"/>
                <w:sz w:val="24"/>
                <w:szCs w:val="24"/>
              </w:rPr>
            </w:pPr>
            <w:r w:rsidRPr="001C5C34">
              <w:rPr>
                <w:rFonts w:ascii="Arial" w:eastAsia="FoundryMonoline-Bold" w:hAnsi="Arial" w:cs="Arial"/>
                <w:color w:val="548DD4" w:themeColor="text2" w:themeTint="99"/>
                <w:sz w:val="24"/>
                <w:szCs w:val="24"/>
              </w:rPr>
              <w:t>Date of revalidation</w:t>
            </w:r>
          </w:p>
        </w:tc>
        <w:tc>
          <w:tcPr>
            <w:tcW w:w="4621" w:type="dxa"/>
            <w:tcBorders>
              <w:top w:val="single" w:sz="24" w:space="0" w:color="548DD4" w:themeColor="text2" w:themeTint="99"/>
              <w:left w:val="single" w:sz="18" w:space="0" w:color="548DD4" w:themeColor="text2" w:themeTint="99"/>
              <w:bottom w:val="single" w:sz="24" w:space="0" w:color="548DD4" w:themeColor="text2" w:themeTint="99"/>
              <w:right w:val="single" w:sz="24" w:space="0" w:color="548DD4" w:themeColor="text2" w:themeTint="99"/>
            </w:tcBorders>
          </w:tcPr>
          <w:p w:rsidR="00594EAF" w:rsidRDefault="00594EAF" w:rsidP="00C93C50">
            <w:pPr>
              <w:spacing w:before="39" w:line="260" w:lineRule="exact"/>
              <w:ind w:right="-20"/>
              <w:rPr>
                <w:rFonts w:ascii="Arial" w:eastAsia="FoundryMonoline-Bold" w:hAnsi="Arial" w:cs="Arial"/>
                <w:sz w:val="24"/>
                <w:szCs w:val="24"/>
              </w:rPr>
            </w:pPr>
          </w:p>
        </w:tc>
      </w:tr>
    </w:tbl>
    <w:p w:rsidR="00594EAF" w:rsidRPr="000B0FD4" w:rsidRDefault="00594EAF" w:rsidP="00C93C50">
      <w:pPr>
        <w:spacing w:before="39" w:after="0" w:line="260" w:lineRule="exact"/>
        <w:ind w:right="-20"/>
        <w:rPr>
          <w:rFonts w:ascii="Arial" w:eastAsia="FoundryMonoline-Bold" w:hAnsi="Arial" w:cs="Arial"/>
          <w:sz w:val="24"/>
          <w:szCs w:val="24"/>
        </w:rPr>
      </w:pPr>
    </w:p>
    <w:p w:rsidR="00C93C50" w:rsidRPr="000B0FD4" w:rsidRDefault="00C93C50" w:rsidP="00C93C50">
      <w:pPr>
        <w:spacing w:before="2" w:after="0" w:line="120" w:lineRule="exact"/>
        <w:rPr>
          <w:rFonts w:ascii="Arial" w:hAnsi="Arial" w:cs="Arial"/>
          <w:sz w:val="12"/>
          <w:szCs w:val="12"/>
        </w:rPr>
      </w:pPr>
    </w:p>
    <w:p w:rsidR="00C93C50" w:rsidRPr="001C5C34" w:rsidRDefault="00594EAF" w:rsidP="00C93C50">
      <w:pPr>
        <w:spacing w:before="39" w:after="0" w:line="480" w:lineRule="auto"/>
        <w:ind w:right="-20"/>
        <w:rPr>
          <w:rFonts w:ascii="Arial" w:eastAsia="FoundryMonoline-Bold" w:hAnsi="Arial" w:cs="Arial"/>
          <w:color w:val="548DD4" w:themeColor="text2" w:themeTint="99"/>
          <w:sz w:val="24"/>
          <w:szCs w:val="24"/>
        </w:rPr>
      </w:pPr>
      <w:r w:rsidRPr="001C5C34">
        <w:rPr>
          <w:rFonts w:ascii="Arial" w:eastAsia="FoundryMonoline-Bold" w:hAnsi="Arial" w:cs="Arial"/>
          <w:noProof/>
          <w:color w:val="548DD4" w:themeColor="text2" w:themeTint="99"/>
          <w:sz w:val="16"/>
          <w:szCs w:val="24"/>
          <w:lang w:eastAsia="en-GB"/>
        </w:rPr>
        <mc:AlternateContent>
          <mc:Choice Requires="wps">
            <w:drawing>
              <wp:anchor distT="0" distB="0" distL="114300" distR="114300" simplePos="0" relativeHeight="251663360" behindDoc="0" locked="0" layoutInCell="1" allowOverlap="1" wp14:anchorId="41185751" wp14:editId="5DDA9B7C">
                <wp:simplePos x="0" y="0"/>
                <wp:positionH relativeFrom="column">
                  <wp:posOffset>506730</wp:posOffset>
                </wp:positionH>
                <wp:positionV relativeFrom="paragraph">
                  <wp:posOffset>342900</wp:posOffset>
                </wp:positionV>
                <wp:extent cx="298450" cy="299085"/>
                <wp:effectExtent l="0" t="0" r="25400" b="24765"/>
                <wp:wrapNone/>
                <wp:docPr id="7" name="Rounded Rectangle 7"/>
                <wp:cNvGraphicFramePr/>
                <a:graphic xmlns:a="http://schemas.openxmlformats.org/drawingml/2006/main">
                  <a:graphicData uri="http://schemas.microsoft.com/office/word/2010/wordprocessingShape">
                    <wps:wsp>
                      <wps:cNvSpPr/>
                      <wps:spPr>
                        <a:xfrm>
                          <a:off x="0" y="0"/>
                          <a:ext cx="298450" cy="299085"/>
                        </a:xfrm>
                        <a:prstGeom prst="roundRect">
                          <a:avLst>
                            <a:gd name="adj" fmla="val 0"/>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margin-left:39.9pt;margin-top:27pt;width:23.5pt;height: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" filled="f" strokecolor="#385d8a" strokeweight="2pt"/>
            </w:pict>
          </mc:Fallback>
        </mc:AlternateContent>
      </w:r>
      <w:r w:rsidR="00C93C50" w:rsidRPr="001C5C34">
        <w:rPr>
          <w:rFonts w:ascii="Arial" w:eastAsia="FoundryMonoline-Bold" w:hAnsi="Arial" w:cs="Arial"/>
          <w:color w:val="548DD4" w:themeColor="text2" w:themeTint="99"/>
          <w:sz w:val="24"/>
          <w:szCs w:val="24"/>
        </w:rPr>
        <w:t>I ha</w:t>
      </w:r>
      <w:r w:rsidR="00C93C50" w:rsidRPr="001C5C34">
        <w:rPr>
          <w:rFonts w:ascii="Arial" w:eastAsia="FoundryMonoline-Bold" w:hAnsi="Arial" w:cs="Arial"/>
          <w:color w:val="548DD4" w:themeColor="text2" w:themeTint="99"/>
          <w:spacing w:val="-3"/>
          <w:sz w:val="24"/>
          <w:szCs w:val="24"/>
        </w:rPr>
        <w:t>v</w:t>
      </w:r>
      <w:r w:rsidR="00C93C50" w:rsidRPr="001C5C34">
        <w:rPr>
          <w:rFonts w:ascii="Arial" w:eastAsia="FoundryMonoline-Bold" w:hAnsi="Arial" w:cs="Arial"/>
          <w:color w:val="548DD4" w:themeColor="text2" w:themeTint="99"/>
          <w:sz w:val="24"/>
          <w:szCs w:val="24"/>
        </w:rPr>
        <w:t>e</w:t>
      </w:r>
      <w:r w:rsidR="00C93C50" w:rsidRPr="001C5C34">
        <w:rPr>
          <w:rFonts w:ascii="Arial" w:eastAsia="FoundryMonoline-Bold" w:hAnsi="Arial" w:cs="Arial"/>
          <w:color w:val="548DD4" w:themeColor="text2" w:themeTint="99"/>
          <w:spacing w:val="-5"/>
          <w:sz w:val="24"/>
          <w:szCs w:val="24"/>
        </w:rPr>
        <w:t xml:space="preserve"> </w:t>
      </w:r>
      <w:r w:rsidR="00C93C50" w:rsidRPr="001C5C34">
        <w:rPr>
          <w:rFonts w:ascii="Arial" w:eastAsia="FoundryMonoline-Bold" w:hAnsi="Arial" w:cs="Arial"/>
          <w:color w:val="548DD4" w:themeColor="text2" w:themeTint="99"/>
          <w:sz w:val="24"/>
          <w:szCs w:val="24"/>
        </w:rPr>
        <w:t>re</w:t>
      </w:r>
      <w:r w:rsidR="00C93C50" w:rsidRPr="001C5C34">
        <w:rPr>
          <w:rFonts w:ascii="Arial" w:eastAsia="FoundryMonoline-Bold" w:hAnsi="Arial" w:cs="Arial"/>
          <w:color w:val="548DD4" w:themeColor="text2" w:themeTint="99"/>
          <w:spacing w:val="-3"/>
          <w:sz w:val="24"/>
          <w:szCs w:val="24"/>
        </w:rPr>
        <w:t>c</w:t>
      </w:r>
      <w:r w:rsidR="00C93C50" w:rsidRPr="001C5C34">
        <w:rPr>
          <w:rFonts w:ascii="Arial" w:eastAsia="FoundryMonoline-Bold" w:hAnsi="Arial" w:cs="Arial"/>
          <w:color w:val="548DD4" w:themeColor="text2" w:themeTint="99"/>
          <w:sz w:val="24"/>
          <w:szCs w:val="24"/>
        </w:rPr>
        <w:t>ei</w:t>
      </w:r>
      <w:r w:rsidR="00C93C50" w:rsidRPr="001C5C34">
        <w:rPr>
          <w:rFonts w:ascii="Arial" w:eastAsia="FoundryMonoline-Bold" w:hAnsi="Arial" w:cs="Arial"/>
          <w:color w:val="548DD4" w:themeColor="text2" w:themeTint="99"/>
          <w:spacing w:val="-3"/>
          <w:sz w:val="24"/>
          <w:szCs w:val="24"/>
        </w:rPr>
        <w:t>v</w:t>
      </w:r>
      <w:r w:rsidR="00C93C50" w:rsidRPr="001C5C34">
        <w:rPr>
          <w:rFonts w:ascii="Arial" w:eastAsia="FoundryMonoline-Bold" w:hAnsi="Arial" w:cs="Arial"/>
          <w:color w:val="548DD4" w:themeColor="text2" w:themeTint="99"/>
          <w:sz w:val="24"/>
          <w:szCs w:val="24"/>
        </w:rPr>
        <w:t>ed</w:t>
      </w:r>
      <w:r w:rsidR="00C93C50" w:rsidRPr="001C5C34">
        <w:rPr>
          <w:rFonts w:ascii="Arial" w:eastAsia="FoundryMonoline-Bold" w:hAnsi="Arial" w:cs="Arial"/>
          <w:color w:val="548DD4" w:themeColor="text2" w:themeTint="99"/>
          <w:spacing w:val="-9"/>
          <w:sz w:val="24"/>
          <w:szCs w:val="24"/>
        </w:rPr>
        <w:t xml:space="preserve"> </w:t>
      </w:r>
      <w:r w:rsidR="00C93C50" w:rsidRPr="001C5C34">
        <w:rPr>
          <w:rFonts w:ascii="Arial" w:eastAsia="FoundryMonoline-Bold" w:hAnsi="Arial" w:cs="Arial"/>
          <w:color w:val="548DD4" w:themeColor="text2" w:themeTint="99"/>
          <w:spacing w:val="-3"/>
          <w:sz w:val="24"/>
          <w:szCs w:val="24"/>
        </w:rPr>
        <w:t>c</w:t>
      </w:r>
      <w:r w:rsidR="00C93C50" w:rsidRPr="001C5C34">
        <w:rPr>
          <w:rFonts w:ascii="Arial" w:eastAsia="FoundryMonoline-Bold" w:hAnsi="Arial" w:cs="Arial"/>
          <w:color w:val="548DD4" w:themeColor="text2" w:themeTint="99"/>
          <w:sz w:val="24"/>
          <w:szCs w:val="24"/>
        </w:rPr>
        <w:t>on</w:t>
      </w:r>
      <w:r w:rsidR="00C93C50" w:rsidRPr="001C5C34">
        <w:rPr>
          <w:rFonts w:ascii="Arial" w:eastAsia="FoundryMonoline-Bold" w:hAnsi="Arial" w:cs="Arial"/>
          <w:color w:val="548DD4" w:themeColor="text2" w:themeTint="99"/>
          <w:spacing w:val="-6"/>
          <w:sz w:val="24"/>
          <w:szCs w:val="24"/>
        </w:rPr>
        <w:t>f</w:t>
      </w:r>
      <w:r w:rsidR="00C93C50" w:rsidRPr="001C5C34">
        <w:rPr>
          <w:rFonts w:ascii="Arial" w:eastAsia="FoundryMonoline-Bold" w:hAnsi="Arial" w:cs="Arial"/>
          <w:color w:val="548DD4" w:themeColor="text2" w:themeTint="99"/>
          <w:sz w:val="24"/>
          <w:szCs w:val="24"/>
        </w:rPr>
        <w:t xml:space="preserve">irmation of revalidation </w:t>
      </w:r>
      <w:r w:rsidR="00C93C50" w:rsidRPr="001C5C34">
        <w:rPr>
          <w:rFonts w:ascii="Arial" w:eastAsia="FoundryMonoline-Bold" w:hAnsi="Arial" w:cs="Arial"/>
          <w:color w:val="548DD4" w:themeColor="text2" w:themeTint="99"/>
          <w:spacing w:val="-11"/>
          <w:sz w:val="24"/>
          <w:szCs w:val="24"/>
        </w:rPr>
        <w:t>from</w:t>
      </w:r>
      <w:r w:rsidR="00C93C50" w:rsidRPr="001C5C34">
        <w:rPr>
          <w:rFonts w:ascii="Arial" w:eastAsia="FoundryMonoline-Bold" w:hAnsi="Arial" w:cs="Arial"/>
          <w:color w:val="548DD4" w:themeColor="text2" w:themeTint="99"/>
          <w:sz w:val="24"/>
          <w:szCs w:val="24"/>
        </w:rPr>
        <w:t xml:space="preserve"> (select</w:t>
      </w:r>
      <w:r w:rsidR="00C93C50" w:rsidRPr="001C5C34">
        <w:rPr>
          <w:rFonts w:ascii="Arial" w:eastAsia="FoundryMonoline-Bold" w:hAnsi="Arial" w:cs="Arial"/>
          <w:color w:val="548DD4" w:themeColor="text2" w:themeTint="99"/>
          <w:spacing w:val="-8"/>
          <w:sz w:val="24"/>
          <w:szCs w:val="24"/>
        </w:rPr>
        <w:t xml:space="preserve"> </w:t>
      </w:r>
      <w:r w:rsidR="00C93C50" w:rsidRPr="001C5C34">
        <w:rPr>
          <w:rFonts w:ascii="Arial" w:eastAsia="FoundryMonoline-Bold" w:hAnsi="Arial" w:cs="Arial"/>
          <w:color w:val="548DD4" w:themeColor="text2" w:themeTint="99"/>
          <w:sz w:val="24"/>
          <w:szCs w:val="24"/>
        </w:rPr>
        <w:t>appli</w:t>
      </w:r>
      <w:r w:rsidR="00C93C50" w:rsidRPr="001C5C34">
        <w:rPr>
          <w:rFonts w:ascii="Arial" w:eastAsia="FoundryMonoline-Bold" w:hAnsi="Arial" w:cs="Arial"/>
          <w:color w:val="548DD4" w:themeColor="text2" w:themeTint="99"/>
          <w:spacing w:val="-3"/>
          <w:sz w:val="24"/>
          <w:szCs w:val="24"/>
        </w:rPr>
        <w:t>c</w:t>
      </w:r>
      <w:r w:rsidR="00C93C50" w:rsidRPr="001C5C34">
        <w:rPr>
          <w:rFonts w:ascii="Arial" w:eastAsia="FoundryMonoline-Bold" w:hAnsi="Arial" w:cs="Arial"/>
          <w:color w:val="548DD4" w:themeColor="text2" w:themeTint="99"/>
          <w:sz w:val="24"/>
          <w:szCs w:val="24"/>
        </w:rPr>
        <w:t>able):</w:t>
      </w:r>
    </w:p>
    <w:p w:rsidR="00C93C50" w:rsidRPr="001C5C34" w:rsidRDefault="00594EAF" w:rsidP="00C93C50">
      <w:pPr>
        <w:spacing w:before="39" w:after="0" w:line="240" w:lineRule="auto"/>
        <w:ind w:left="849" w:right="-20"/>
        <w:rPr>
          <w:rFonts w:ascii="Arial" w:eastAsia="FoundryMonoline-Bold" w:hAnsi="Arial" w:cs="Arial"/>
          <w:color w:val="548DD4" w:themeColor="text2" w:themeTint="99"/>
          <w:sz w:val="24"/>
          <w:szCs w:val="24"/>
        </w:rPr>
      </w:pPr>
      <w:r w:rsidRPr="001C5C34">
        <w:rPr>
          <w:rFonts w:ascii="Arial" w:eastAsia="FoundryMonoline-Bold" w:hAnsi="Arial" w:cs="Arial"/>
          <w:color w:val="548DD4" w:themeColor="text2" w:themeTint="99"/>
          <w:sz w:val="16"/>
          <w:szCs w:val="24"/>
        </w:rPr>
        <w:t xml:space="preserve">              </w:t>
      </w:r>
      <w:r w:rsidRPr="001C5C34">
        <w:rPr>
          <w:rFonts w:ascii="Arial" w:eastAsia="FoundryMonoline-Bold" w:hAnsi="Arial" w:cs="Arial"/>
          <w:color w:val="548DD4" w:themeColor="text2" w:themeTint="99"/>
          <w:sz w:val="24"/>
          <w:szCs w:val="24"/>
        </w:rPr>
        <w:t>Clinical mentor</w:t>
      </w:r>
    </w:p>
    <w:p w:rsidR="00594EAF" w:rsidRPr="001C5C34" w:rsidRDefault="00594EAF" w:rsidP="00C93C50">
      <w:pPr>
        <w:spacing w:before="39" w:after="0" w:line="240" w:lineRule="auto"/>
        <w:ind w:left="849" w:right="-20"/>
        <w:rPr>
          <w:rFonts w:ascii="Arial" w:eastAsia="FoundryMonoline-Bold" w:hAnsi="Arial" w:cs="Arial"/>
          <w:color w:val="548DD4" w:themeColor="text2" w:themeTint="99"/>
          <w:sz w:val="24"/>
          <w:szCs w:val="24"/>
        </w:rPr>
      </w:pPr>
    </w:p>
    <w:p w:rsidR="00594EAF" w:rsidRPr="001C5C34" w:rsidRDefault="00594EAF" w:rsidP="00C93C50">
      <w:pPr>
        <w:spacing w:before="39" w:after="0" w:line="240" w:lineRule="auto"/>
        <w:ind w:left="849" w:right="-20"/>
        <w:rPr>
          <w:rFonts w:ascii="Arial" w:eastAsia="FoundryMonoline-Bold" w:hAnsi="Arial" w:cs="Arial"/>
          <w:color w:val="548DD4" w:themeColor="text2" w:themeTint="99"/>
          <w:sz w:val="24"/>
          <w:szCs w:val="24"/>
        </w:rPr>
      </w:pPr>
      <w:r w:rsidRPr="001C5C34">
        <w:rPr>
          <w:rFonts w:ascii="Arial" w:eastAsia="FoundryMonoline-Bold" w:hAnsi="Arial" w:cs="Arial"/>
          <w:noProof/>
          <w:color w:val="548DD4" w:themeColor="text2" w:themeTint="99"/>
          <w:sz w:val="16"/>
          <w:szCs w:val="24"/>
          <w:lang w:eastAsia="en-GB"/>
        </w:rPr>
        <mc:AlternateContent>
          <mc:Choice Requires="wps">
            <w:drawing>
              <wp:anchor distT="0" distB="0" distL="114300" distR="114300" simplePos="0" relativeHeight="251661312" behindDoc="0" locked="0" layoutInCell="1" allowOverlap="1" wp14:anchorId="595C440A" wp14:editId="43AB1A0F">
                <wp:simplePos x="0" y="0"/>
                <wp:positionH relativeFrom="column">
                  <wp:posOffset>504497</wp:posOffset>
                </wp:positionH>
                <wp:positionV relativeFrom="paragraph">
                  <wp:posOffset>39348</wp:posOffset>
                </wp:positionV>
                <wp:extent cx="298647" cy="299545"/>
                <wp:effectExtent l="0" t="0" r="25400" b="24765"/>
                <wp:wrapNone/>
                <wp:docPr id="6" name="Rounded Rectangle 6"/>
                <wp:cNvGraphicFramePr/>
                <a:graphic xmlns:a="http://schemas.openxmlformats.org/drawingml/2006/main">
                  <a:graphicData uri="http://schemas.microsoft.com/office/word/2010/wordprocessingShape">
                    <wps:wsp>
                      <wps:cNvSpPr/>
                      <wps:spPr>
                        <a:xfrm>
                          <a:off x="0" y="0"/>
                          <a:ext cx="298647" cy="299545"/>
                        </a:xfrm>
                        <a:prstGeom prst="roundRect">
                          <a:avLst>
                            <a:gd name="adj" fmla="val 0"/>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39.7pt;margin-top:3.1pt;width:23.5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" filled="f" strokecolor="#385d8a" strokeweight="2pt"/>
            </w:pict>
          </mc:Fallback>
        </mc:AlternateContent>
      </w:r>
      <w:r w:rsidRPr="001C5C34">
        <w:rPr>
          <w:rFonts w:ascii="Arial" w:eastAsia="FoundryMonoline-Bold" w:hAnsi="Arial" w:cs="Arial"/>
          <w:color w:val="548DD4" w:themeColor="text2" w:themeTint="99"/>
          <w:sz w:val="24"/>
          <w:szCs w:val="24"/>
        </w:rPr>
        <w:t xml:space="preserve">          Transfusion Practitioner</w:t>
      </w:r>
    </w:p>
    <w:p w:rsidR="00594EAF" w:rsidRPr="00594EAF" w:rsidRDefault="00594EAF" w:rsidP="00C93C50">
      <w:pPr>
        <w:spacing w:before="39" w:after="0" w:line="240" w:lineRule="auto"/>
        <w:ind w:left="849" w:right="-20"/>
        <w:rPr>
          <w:rFonts w:ascii="Arial" w:eastAsia="FoundryMonoline-Bold" w:hAnsi="Arial" w:cs="Arial"/>
          <w:sz w:val="24"/>
          <w:szCs w:val="24"/>
        </w:rPr>
      </w:pPr>
    </w:p>
    <w:p w:rsidR="00C93C50" w:rsidRPr="000B0FD4" w:rsidRDefault="00C93C50" w:rsidP="00C93C50">
      <w:pPr>
        <w:spacing w:before="39" w:after="0" w:line="240" w:lineRule="auto"/>
        <w:ind w:left="849" w:right="-20"/>
        <w:rPr>
          <w:rFonts w:ascii="Arial" w:eastAsia="FoundryMonoline-Bold" w:hAnsi="Arial" w:cs="Arial"/>
          <w:sz w:val="24"/>
          <w:szCs w:val="24"/>
        </w:rPr>
      </w:pPr>
    </w:p>
    <w:p w:rsidR="00C93C50" w:rsidRPr="001C5C34" w:rsidRDefault="00C93C50" w:rsidP="00C93C50">
      <w:pPr>
        <w:spacing w:before="39" w:after="0" w:line="240" w:lineRule="auto"/>
        <w:ind w:right="-20"/>
        <w:rPr>
          <w:rFonts w:ascii="Arial" w:eastAsia="FoundryMonoline-Bold" w:hAnsi="Arial" w:cs="Arial"/>
          <w:color w:val="548DD4" w:themeColor="text2" w:themeTint="99"/>
          <w:sz w:val="24"/>
          <w:szCs w:val="24"/>
        </w:rPr>
      </w:pPr>
      <w:r w:rsidRPr="001C5C34">
        <w:rPr>
          <w:rFonts w:ascii="Arial" w:eastAsia="FoundryMonoline-Bold" w:hAnsi="Arial" w:cs="Arial"/>
          <w:color w:val="548DD4" w:themeColor="text2" w:themeTint="99"/>
          <w:spacing w:val="-14"/>
          <w:sz w:val="24"/>
          <w:szCs w:val="24"/>
        </w:rPr>
        <w:t>T</w:t>
      </w:r>
      <w:r w:rsidRPr="001C5C34">
        <w:rPr>
          <w:rFonts w:ascii="Arial" w:eastAsia="FoundryMonoline-Bold" w:hAnsi="Arial" w:cs="Arial"/>
          <w:color w:val="548DD4" w:themeColor="text2" w:themeTint="99"/>
          <w:sz w:val="24"/>
          <w:szCs w:val="24"/>
        </w:rPr>
        <w:t>o be</w:t>
      </w:r>
      <w:r w:rsidRPr="001C5C34">
        <w:rPr>
          <w:rFonts w:ascii="Arial" w:eastAsia="FoundryMonoline-Bold" w:hAnsi="Arial" w:cs="Arial"/>
          <w:color w:val="548DD4" w:themeColor="text2" w:themeTint="99"/>
          <w:spacing w:val="-3"/>
          <w:sz w:val="24"/>
          <w:szCs w:val="24"/>
        </w:rPr>
        <w:t xml:space="preserve"> c</w:t>
      </w:r>
      <w:r w:rsidRPr="001C5C34">
        <w:rPr>
          <w:rFonts w:ascii="Arial" w:eastAsia="FoundryMonoline-Bold" w:hAnsi="Arial" w:cs="Arial"/>
          <w:color w:val="548DD4" w:themeColor="text2" w:themeTint="99"/>
          <w:sz w:val="24"/>
          <w:szCs w:val="24"/>
        </w:rPr>
        <w:t>omple</w:t>
      </w:r>
      <w:r w:rsidRPr="001C5C34">
        <w:rPr>
          <w:rFonts w:ascii="Arial" w:eastAsia="FoundryMonoline-Bold" w:hAnsi="Arial" w:cs="Arial"/>
          <w:color w:val="548DD4" w:themeColor="text2" w:themeTint="99"/>
          <w:spacing w:val="-1"/>
          <w:sz w:val="24"/>
          <w:szCs w:val="24"/>
        </w:rPr>
        <w:t>t</w:t>
      </w:r>
      <w:r w:rsidRPr="001C5C34">
        <w:rPr>
          <w:rFonts w:ascii="Arial" w:eastAsia="FoundryMonoline-Bold" w:hAnsi="Arial" w:cs="Arial"/>
          <w:color w:val="548DD4" w:themeColor="text2" w:themeTint="99"/>
          <w:sz w:val="24"/>
          <w:szCs w:val="24"/>
        </w:rPr>
        <w:t>ed</w:t>
      </w:r>
      <w:r w:rsidRPr="001C5C34">
        <w:rPr>
          <w:rFonts w:ascii="Arial" w:eastAsia="FoundryMonoline-Bold" w:hAnsi="Arial" w:cs="Arial"/>
          <w:color w:val="548DD4" w:themeColor="text2" w:themeTint="99"/>
          <w:spacing w:val="-4"/>
          <w:sz w:val="24"/>
          <w:szCs w:val="24"/>
        </w:rPr>
        <w:t xml:space="preserve"> </w:t>
      </w:r>
      <w:r w:rsidRPr="001C5C34">
        <w:rPr>
          <w:rFonts w:ascii="Arial" w:eastAsia="FoundryMonoline-Bold" w:hAnsi="Arial" w:cs="Arial"/>
          <w:color w:val="548DD4" w:themeColor="text2" w:themeTint="99"/>
          <w:spacing w:val="-3"/>
          <w:sz w:val="24"/>
          <w:szCs w:val="24"/>
        </w:rPr>
        <w:t>b</w:t>
      </w:r>
      <w:r w:rsidRPr="001C5C34">
        <w:rPr>
          <w:rFonts w:ascii="Arial" w:eastAsia="FoundryMonoline-Bold" w:hAnsi="Arial" w:cs="Arial"/>
          <w:color w:val="548DD4" w:themeColor="text2" w:themeTint="99"/>
          <w:sz w:val="24"/>
          <w:szCs w:val="24"/>
        </w:rPr>
        <w:t>y</w:t>
      </w:r>
      <w:r w:rsidRPr="001C5C34">
        <w:rPr>
          <w:rFonts w:ascii="Arial" w:eastAsia="FoundryMonoline-Bold" w:hAnsi="Arial" w:cs="Arial"/>
          <w:color w:val="548DD4" w:themeColor="text2" w:themeTint="99"/>
          <w:spacing w:val="-1"/>
          <w:sz w:val="24"/>
          <w:szCs w:val="24"/>
        </w:rPr>
        <w:t xml:space="preserve"> </w:t>
      </w:r>
      <w:r w:rsidRPr="001C5C34">
        <w:rPr>
          <w:rFonts w:ascii="Arial" w:eastAsia="FoundryMonoline-Bold" w:hAnsi="Arial" w:cs="Arial"/>
          <w:color w:val="548DD4" w:themeColor="text2" w:themeTint="99"/>
          <w:sz w:val="24"/>
          <w:szCs w:val="24"/>
        </w:rPr>
        <w:t>the</w:t>
      </w:r>
      <w:r w:rsidRPr="001C5C34">
        <w:rPr>
          <w:rFonts w:ascii="Arial" w:eastAsia="FoundryMonoline-Bold" w:hAnsi="Arial" w:cs="Arial"/>
          <w:color w:val="548DD4" w:themeColor="text2" w:themeTint="99"/>
          <w:spacing w:val="-4"/>
          <w:sz w:val="24"/>
          <w:szCs w:val="24"/>
        </w:rPr>
        <w:t xml:space="preserve"> </w:t>
      </w:r>
      <w:r w:rsidRPr="001C5C34">
        <w:rPr>
          <w:rFonts w:ascii="Arial" w:eastAsia="FoundryMonoline-Bold" w:hAnsi="Arial" w:cs="Arial"/>
          <w:color w:val="548DD4" w:themeColor="text2" w:themeTint="99"/>
          <w:spacing w:val="-3"/>
          <w:sz w:val="24"/>
          <w:szCs w:val="24"/>
        </w:rPr>
        <w:t>c</w:t>
      </w:r>
      <w:r w:rsidRPr="001C5C34">
        <w:rPr>
          <w:rFonts w:ascii="Arial" w:eastAsia="FoundryMonoline-Bold" w:hAnsi="Arial" w:cs="Arial"/>
          <w:color w:val="548DD4" w:themeColor="text2" w:themeTint="99"/>
          <w:sz w:val="24"/>
          <w:szCs w:val="24"/>
        </w:rPr>
        <w:t>on</w:t>
      </w:r>
      <w:r w:rsidRPr="001C5C34">
        <w:rPr>
          <w:rFonts w:ascii="Arial" w:eastAsia="FoundryMonoline-Bold" w:hAnsi="Arial" w:cs="Arial"/>
          <w:color w:val="548DD4" w:themeColor="text2" w:themeTint="99"/>
          <w:spacing w:val="-6"/>
          <w:sz w:val="24"/>
          <w:szCs w:val="24"/>
        </w:rPr>
        <w:t>f</w:t>
      </w:r>
      <w:r w:rsidRPr="001C5C34">
        <w:rPr>
          <w:rFonts w:ascii="Arial" w:eastAsia="FoundryMonoline-Bold" w:hAnsi="Arial" w:cs="Arial"/>
          <w:color w:val="548DD4" w:themeColor="text2" w:themeTint="99"/>
          <w:sz w:val="24"/>
          <w:szCs w:val="24"/>
        </w:rPr>
        <w:t>irmer:</w:t>
      </w:r>
    </w:p>
    <w:p w:rsidR="00594EAF" w:rsidRPr="001C5C34" w:rsidRDefault="00594EAF" w:rsidP="00C93C50">
      <w:pPr>
        <w:spacing w:before="39" w:after="0" w:line="240" w:lineRule="auto"/>
        <w:ind w:right="-20"/>
        <w:rPr>
          <w:rFonts w:ascii="Arial" w:eastAsia="FoundryMonoline-Bold" w:hAnsi="Arial" w:cs="Arial"/>
          <w:color w:val="548DD4" w:themeColor="text2" w:themeTint="99"/>
          <w:sz w:val="24"/>
          <w:szCs w:val="24"/>
        </w:rPr>
      </w:pPr>
    </w:p>
    <w:tbl>
      <w:tblPr>
        <w:tblStyle w:val="TableGrid"/>
        <w:tblW w:w="0" w:type="auto"/>
        <w:tblLook w:val="04A0" w:firstRow="1" w:lastRow="0" w:firstColumn="1" w:lastColumn="0" w:noHBand="0" w:noVBand="1"/>
      </w:tblPr>
      <w:tblGrid>
        <w:gridCol w:w="4621"/>
        <w:gridCol w:w="4621"/>
      </w:tblGrid>
      <w:tr w:rsidR="001C5C34" w:rsidRPr="001C5C34" w:rsidTr="001C5C34">
        <w:tc>
          <w:tcPr>
            <w:tcW w:w="4621"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594EAF" w:rsidRPr="001C5C34" w:rsidRDefault="00594EAF" w:rsidP="00C93C50">
            <w:pPr>
              <w:spacing w:before="39"/>
              <w:ind w:right="-20"/>
              <w:rPr>
                <w:rFonts w:ascii="Arial" w:eastAsia="FoundryMonoline-Bold" w:hAnsi="Arial" w:cs="Arial"/>
                <w:color w:val="548DD4" w:themeColor="text2" w:themeTint="99"/>
                <w:sz w:val="24"/>
                <w:szCs w:val="24"/>
              </w:rPr>
            </w:pPr>
            <w:r w:rsidRPr="001C5C34">
              <w:rPr>
                <w:rFonts w:ascii="Arial" w:eastAsia="FoundryMonoline-Bold" w:hAnsi="Arial" w:cs="Arial"/>
                <w:color w:val="548DD4" w:themeColor="text2" w:themeTint="99"/>
                <w:sz w:val="24"/>
                <w:szCs w:val="24"/>
              </w:rPr>
              <w:t>Name</w:t>
            </w:r>
          </w:p>
        </w:tc>
        <w:tc>
          <w:tcPr>
            <w:tcW w:w="4621"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594EAF" w:rsidRPr="001C5C34" w:rsidRDefault="00594EAF" w:rsidP="00C93C50">
            <w:pPr>
              <w:spacing w:before="39"/>
              <w:ind w:right="-20"/>
              <w:rPr>
                <w:rFonts w:ascii="Arial" w:eastAsia="FoundryMonoline-Bold" w:hAnsi="Arial" w:cs="Arial"/>
                <w:color w:val="548DD4" w:themeColor="text2" w:themeTint="99"/>
                <w:sz w:val="24"/>
                <w:szCs w:val="24"/>
              </w:rPr>
            </w:pPr>
          </w:p>
        </w:tc>
      </w:tr>
      <w:tr w:rsidR="001C5C34" w:rsidRPr="001C5C34" w:rsidTr="001C5C34">
        <w:tc>
          <w:tcPr>
            <w:tcW w:w="4621"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594EAF" w:rsidRPr="001C5C34" w:rsidRDefault="00594EAF" w:rsidP="00C93C50">
            <w:pPr>
              <w:spacing w:before="39"/>
              <w:ind w:right="-20"/>
              <w:rPr>
                <w:rFonts w:ascii="Arial" w:eastAsia="FoundryMonoline-Bold" w:hAnsi="Arial" w:cs="Arial"/>
                <w:color w:val="548DD4" w:themeColor="text2" w:themeTint="99"/>
                <w:sz w:val="24"/>
                <w:szCs w:val="24"/>
              </w:rPr>
            </w:pPr>
            <w:r w:rsidRPr="001C5C34">
              <w:rPr>
                <w:rFonts w:ascii="Arial" w:eastAsia="FoundryMonoline-Bold" w:hAnsi="Arial" w:cs="Arial"/>
                <w:color w:val="548DD4" w:themeColor="text2" w:themeTint="99"/>
                <w:sz w:val="24"/>
                <w:szCs w:val="24"/>
              </w:rPr>
              <w:t>Title</w:t>
            </w:r>
          </w:p>
        </w:tc>
        <w:tc>
          <w:tcPr>
            <w:tcW w:w="4621"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594EAF" w:rsidRPr="001C5C34" w:rsidRDefault="00594EAF" w:rsidP="00C93C50">
            <w:pPr>
              <w:spacing w:before="39"/>
              <w:ind w:right="-20"/>
              <w:rPr>
                <w:rFonts w:ascii="Arial" w:eastAsia="FoundryMonoline-Bold" w:hAnsi="Arial" w:cs="Arial"/>
                <w:color w:val="548DD4" w:themeColor="text2" w:themeTint="99"/>
                <w:sz w:val="24"/>
                <w:szCs w:val="24"/>
              </w:rPr>
            </w:pPr>
          </w:p>
        </w:tc>
      </w:tr>
      <w:tr w:rsidR="001C5C34" w:rsidRPr="001C5C34" w:rsidTr="001C5C34">
        <w:tc>
          <w:tcPr>
            <w:tcW w:w="4621"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594EAF" w:rsidRPr="001C5C34" w:rsidRDefault="00594EAF" w:rsidP="00C93C50">
            <w:pPr>
              <w:spacing w:before="39"/>
              <w:ind w:right="-20"/>
              <w:rPr>
                <w:rFonts w:ascii="Arial" w:eastAsia="FoundryMonoline-Bold" w:hAnsi="Arial" w:cs="Arial"/>
                <w:color w:val="548DD4" w:themeColor="text2" w:themeTint="99"/>
                <w:sz w:val="24"/>
                <w:szCs w:val="24"/>
              </w:rPr>
            </w:pPr>
            <w:r w:rsidRPr="001C5C34">
              <w:rPr>
                <w:rFonts w:ascii="Arial" w:eastAsia="FoundryMonoline-Bold" w:hAnsi="Arial" w:cs="Arial"/>
                <w:color w:val="548DD4" w:themeColor="text2" w:themeTint="99"/>
                <w:sz w:val="24"/>
                <w:szCs w:val="24"/>
              </w:rPr>
              <w:t>Email address</w:t>
            </w:r>
          </w:p>
        </w:tc>
        <w:tc>
          <w:tcPr>
            <w:tcW w:w="4621"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594EAF" w:rsidRPr="001C5C34" w:rsidRDefault="00594EAF" w:rsidP="00C93C50">
            <w:pPr>
              <w:spacing w:before="39"/>
              <w:ind w:right="-20"/>
              <w:rPr>
                <w:rFonts w:ascii="Arial" w:eastAsia="FoundryMonoline-Bold" w:hAnsi="Arial" w:cs="Arial"/>
                <w:color w:val="548DD4" w:themeColor="text2" w:themeTint="99"/>
                <w:sz w:val="24"/>
                <w:szCs w:val="24"/>
              </w:rPr>
            </w:pPr>
          </w:p>
        </w:tc>
      </w:tr>
      <w:tr w:rsidR="001C5C34" w:rsidRPr="001C5C34" w:rsidTr="001C5C34">
        <w:tc>
          <w:tcPr>
            <w:tcW w:w="4621"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594EAF" w:rsidRPr="001C5C34" w:rsidRDefault="00594EAF" w:rsidP="00C93C50">
            <w:pPr>
              <w:spacing w:before="39"/>
              <w:ind w:right="-20"/>
              <w:rPr>
                <w:rFonts w:ascii="Arial" w:eastAsia="FoundryMonoline-Bold" w:hAnsi="Arial" w:cs="Arial"/>
                <w:color w:val="548DD4" w:themeColor="text2" w:themeTint="99"/>
                <w:sz w:val="24"/>
                <w:szCs w:val="24"/>
              </w:rPr>
            </w:pPr>
            <w:r w:rsidRPr="001C5C34">
              <w:rPr>
                <w:rFonts w:ascii="Arial" w:eastAsia="FoundryMonoline-Bold" w:hAnsi="Arial" w:cs="Arial"/>
                <w:color w:val="548DD4" w:themeColor="text2" w:themeTint="99"/>
                <w:sz w:val="24"/>
                <w:szCs w:val="24"/>
              </w:rPr>
              <w:t>Contact number</w:t>
            </w:r>
          </w:p>
        </w:tc>
        <w:tc>
          <w:tcPr>
            <w:tcW w:w="4621"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594EAF" w:rsidRPr="001C5C34" w:rsidRDefault="00594EAF" w:rsidP="00C93C50">
            <w:pPr>
              <w:spacing w:before="39"/>
              <w:ind w:right="-20"/>
              <w:rPr>
                <w:rFonts w:ascii="Arial" w:eastAsia="FoundryMonoline-Bold" w:hAnsi="Arial" w:cs="Arial"/>
                <w:color w:val="548DD4" w:themeColor="text2" w:themeTint="99"/>
                <w:sz w:val="24"/>
                <w:szCs w:val="24"/>
              </w:rPr>
            </w:pPr>
          </w:p>
        </w:tc>
      </w:tr>
      <w:tr w:rsidR="001C5C34" w:rsidRPr="001C5C34" w:rsidTr="001C5C34">
        <w:tc>
          <w:tcPr>
            <w:tcW w:w="4621"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594EAF" w:rsidRPr="001C5C34" w:rsidRDefault="00594EAF" w:rsidP="00C93C50">
            <w:pPr>
              <w:spacing w:before="39"/>
              <w:ind w:right="-20"/>
              <w:rPr>
                <w:rFonts w:ascii="Arial" w:eastAsia="FoundryMonoline-Bold" w:hAnsi="Arial" w:cs="Arial"/>
                <w:color w:val="548DD4" w:themeColor="text2" w:themeTint="99"/>
                <w:sz w:val="24"/>
                <w:szCs w:val="24"/>
              </w:rPr>
            </w:pPr>
            <w:r w:rsidRPr="001C5C34">
              <w:rPr>
                <w:rFonts w:ascii="Arial" w:eastAsia="FoundryMonoline-Bold" w:hAnsi="Arial" w:cs="Arial"/>
                <w:color w:val="548DD4" w:themeColor="text2" w:themeTint="99"/>
                <w:sz w:val="24"/>
                <w:szCs w:val="24"/>
              </w:rPr>
              <w:t>Date of confirmation discussion</w:t>
            </w:r>
          </w:p>
        </w:tc>
        <w:tc>
          <w:tcPr>
            <w:tcW w:w="4621"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594EAF" w:rsidRPr="001C5C34" w:rsidRDefault="00594EAF" w:rsidP="00C93C50">
            <w:pPr>
              <w:spacing w:before="39"/>
              <w:ind w:right="-20"/>
              <w:rPr>
                <w:rFonts w:ascii="Arial" w:eastAsia="FoundryMonoline-Bold" w:hAnsi="Arial" w:cs="Arial"/>
                <w:color w:val="548DD4" w:themeColor="text2" w:themeTint="99"/>
                <w:sz w:val="24"/>
                <w:szCs w:val="24"/>
              </w:rPr>
            </w:pPr>
          </w:p>
        </w:tc>
      </w:tr>
    </w:tbl>
    <w:p w:rsidR="00594EAF" w:rsidRPr="000B0FD4" w:rsidRDefault="00594EAF" w:rsidP="00C93C50">
      <w:pPr>
        <w:spacing w:before="39" w:after="0" w:line="240" w:lineRule="auto"/>
        <w:ind w:right="-20"/>
        <w:rPr>
          <w:rFonts w:ascii="Arial" w:eastAsia="FoundryMonoline-Bold" w:hAnsi="Arial" w:cs="Arial"/>
          <w:sz w:val="24"/>
          <w:szCs w:val="24"/>
        </w:rPr>
      </w:pPr>
    </w:p>
    <w:p w:rsidR="00C93C50" w:rsidRPr="000B0FD4" w:rsidRDefault="00C93C50" w:rsidP="00C93C50">
      <w:pPr>
        <w:spacing w:before="5" w:after="0" w:line="170" w:lineRule="exact"/>
        <w:rPr>
          <w:rFonts w:ascii="Arial" w:hAnsi="Arial" w:cs="Arial"/>
          <w:sz w:val="17"/>
          <w:szCs w:val="17"/>
        </w:rPr>
      </w:pPr>
    </w:p>
    <w:p w:rsidR="00C93C50" w:rsidRDefault="00C93C50" w:rsidP="00C93C50">
      <w:pPr>
        <w:spacing w:after="0"/>
        <w:rPr>
          <w:rFonts w:ascii="Arial" w:hAnsi="Arial" w:cs="Arial"/>
        </w:rPr>
      </w:pPr>
    </w:p>
    <w:p w:rsidR="00C93C50" w:rsidRDefault="00C93C50" w:rsidP="00C93C50">
      <w:pPr>
        <w:spacing w:after="0"/>
        <w:rPr>
          <w:rFonts w:ascii="Arial" w:hAnsi="Arial" w:cs="Arial"/>
        </w:rPr>
      </w:pPr>
      <w:bookmarkStart w:id="0" w:name="_GoBack"/>
      <w:bookmarkEnd w:id="0"/>
    </w:p>
    <w:p w:rsidR="00C93C50" w:rsidRDefault="00C93C50" w:rsidP="00C93C50">
      <w:pPr>
        <w:spacing w:after="0"/>
        <w:rPr>
          <w:rFonts w:ascii="Arial" w:hAnsi="Arial" w:cs="Arial"/>
        </w:rPr>
      </w:pPr>
    </w:p>
    <w:p w:rsidR="00C93C50" w:rsidRDefault="00C93C50" w:rsidP="00C93C50">
      <w:pPr>
        <w:spacing w:after="0" w:line="260" w:lineRule="auto"/>
        <w:ind w:right="3697"/>
        <w:rPr>
          <w:rFonts w:ascii="Arial" w:eastAsia="FoundryMonoline-ExtraBold" w:hAnsi="Arial" w:cs="Arial"/>
          <w:color w:val="000000"/>
          <w:spacing w:val="-3"/>
          <w:sz w:val="32"/>
          <w:szCs w:val="32"/>
        </w:rPr>
      </w:pPr>
      <w:r>
        <w:rPr>
          <w:rFonts w:ascii="Arial" w:eastAsia="FoundryMonoline-ExtraBold" w:hAnsi="Arial" w:cs="Arial"/>
          <w:color w:val="000000"/>
          <w:spacing w:val="-3"/>
          <w:sz w:val="32"/>
          <w:szCs w:val="32"/>
        </w:rPr>
        <w:t xml:space="preserve">        </w:t>
      </w:r>
    </w:p>
    <w:p w:rsidR="00C93C50" w:rsidRDefault="00C93C50"/>
    <w:p w:rsidR="00C93C50" w:rsidRDefault="00C93C50"/>
    <w:p w:rsidR="00C93C50" w:rsidRDefault="00C93C50"/>
    <w:p w:rsidR="004E4A07" w:rsidRDefault="004E4A07">
      <w:pPr>
        <w:rPr>
          <w:sz w:val="32"/>
          <w:szCs w:val="32"/>
        </w:rPr>
      </w:pPr>
    </w:p>
    <w:p w:rsidR="00594EAF" w:rsidRDefault="00594EAF">
      <w:pPr>
        <w:rPr>
          <w:sz w:val="32"/>
          <w:szCs w:val="32"/>
        </w:rPr>
      </w:pPr>
    </w:p>
    <w:p w:rsidR="00594EAF" w:rsidRDefault="00594EAF">
      <w:pPr>
        <w:rPr>
          <w:sz w:val="32"/>
          <w:szCs w:val="32"/>
        </w:rPr>
      </w:pPr>
    </w:p>
    <w:p w:rsidR="006613E2" w:rsidRPr="001C5C34" w:rsidRDefault="00C93C50">
      <w:pPr>
        <w:rPr>
          <w:color w:val="548DD4" w:themeColor="text2" w:themeTint="99"/>
          <w:sz w:val="32"/>
          <w:szCs w:val="32"/>
        </w:rPr>
      </w:pPr>
      <w:r w:rsidRPr="001C5C34">
        <w:rPr>
          <w:color w:val="548DD4" w:themeColor="text2" w:themeTint="99"/>
          <w:sz w:val="32"/>
          <w:szCs w:val="32"/>
        </w:rPr>
        <w:t>Confirmation checklist of revalidation requirements</w:t>
      </w:r>
    </w:p>
    <w:p w:rsidR="00C93C50" w:rsidRPr="001C5C34" w:rsidRDefault="00C93C50" w:rsidP="00C93C50">
      <w:pPr>
        <w:rPr>
          <w:color w:val="548DD4" w:themeColor="text2" w:themeTint="99"/>
          <w:sz w:val="28"/>
          <w:szCs w:val="28"/>
        </w:rPr>
      </w:pPr>
      <w:r w:rsidRPr="001C5C34">
        <w:rPr>
          <w:color w:val="548DD4" w:themeColor="text2" w:themeTint="99"/>
          <w:sz w:val="28"/>
          <w:szCs w:val="28"/>
        </w:rPr>
        <w:t xml:space="preserve">Authorised blood components </w:t>
      </w:r>
    </w:p>
    <w:p w:rsidR="00C93C50" w:rsidRPr="001C5C34" w:rsidRDefault="001C5C34" w:rsidP="00C93C50">
      <w:pPr>
        <w:rPr>
          <w:color w:val="548DD4" w:themeColor="text2" w:themeTint="99"/>
        </w:rPr>
      </w:pPr>
      <w:r w:rsidRPr="001C5C34">
        <w:rPr>
          <w:rFonts w:ascii="Arial" w:eastAsia="FoundryMonoline-Bold" w:hAnsi="Arial" w:cs="Arial"/>
          <w:noProof/>
          <w:color w:val="548DD4" w:themeColor="text2" w:themeTint="99"/>
          <w:sz w:val="16"/>
          <w:szCs w:val="24"/>
          <w:lang w:eastAsia="en-GB"/>
        </w:rPr>
        <mc:AlternateContent>
          <mc:Choice Requires="wps">
            <w:drawing>
              <wp:anchor distT="0" distB="0" distL="114300" distR="114300" simplePos="0" relativeHeight="251665408" behindDoc="0" locked="0" layoutInCell="1" allowOverlap="1" wp14:anchorId="6C1A294E" wp14:editId="42AF9769">
                <wp:simplePos x="0" y="0"/>
                <wp:positionH relativeFrom="column">
                  <wp:posOffset>-522605</wp:posOffset>
                </wp:positionH>
                <wp:positionV relativeFrom="paragraph">
                  <wp:posOffset>3175</wp:posOffset>
                </wp:positionV>
                <wp:extent cx="298450" cy="299085"/>
                <wp:effectExtent l="0" t="0" r="25400" b="24765"/>
                <wp:wrapNone/>
                <wp:docPr id="1" name="Rounded Rectangle 1"/>
                <wp:cNvGraphicFramePr/>
                <a:graphic xmlns:a="http://schemas.openxmlformats.org/drawingml/2006/main">
                  <a:graphicData uri="http://schemas.microsoft.com/office/word/2010/wordprocessingShape">
                    <wps:wsp>
                      <wps:cNvSpPr/>
                      <wps:spPr>
                        <a:xfrm>
                          <a:off x="0" y="0"/>
                          <a:ext cx="298450" cy="299085"/>
                        </a:xfrm>
                        <a:prstGeom prst="roundRect">
                          <a:avLst>
                            <a:gd name="adj" fmla="val 0"/>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41.15pt;margin-top:.25pt;width:23.5pt;height:2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" filled="f" strokecolor="#385d8a" strokeweight="2pt"/>
            </w:pict>
          </mc:Fallback>
        </mc:AlternateContent>
      </w:r>
      <w:r w:rsidR="00C93C50" w:rsidRPr="001C5C34">
        <w:rPr>
          <w:color w:val="548DD4" w:themeColor="text2" w:themeTint="99"/>
        </w:rPr>
        <w:t>You have seen written evidence that satisfies you that the non- medical authoriser has authorised a satisfactory number of blood components</w:t>
      </w:r>
      <w:r w:rsidRPr="001C5C34">
        <w:rPr>
          <w:color w:val="548DD4" w:themeColor="text2" w:themeTint="99"/>
        </w:rPr>
        <w:t xml:space="preserve"> </w:t>
      </w:r>
      <w:r w:rsidR="00C93C50" w:rsidRPr="001C5C34">
        <w:rPr>
          <w:color w:val="548DD4" w:themeColor="text2" w:themeTint="99"/>
        </w:rPr>
        <w:t xml:space="preserve">to maintain competency </w:t>
      </w:r>
    </w:p>
    <w:p w:rsidR="00C93C50" w:rsidRDefault="00C93C50" w:rsidP="00C93C50">
      <w:r>
        <w:t xml:space="preserve">            </w:t>
      </w:r>
    </w:p>
    <w:p w:rsidR="00C93C50" w:rsidRPr="001C5C34" w:rsidRDefault="00C93C50" w:rsidP="00C93C50">
      <w:pPr>
        <w:rPr>
          <w:color w:val="548DD4" w:themeColor="text2" w:themeTint="99"/>
          <w:sz w:val="28"/>
          <w:szCs w:val="28"/>
        </w:rPr>
      </w:pPr>
      <w:r w:rsidRPr="001C5C34">
        <w:rPr>
          <w:color w:val="548DD4" w:themeColor="text2" w:themeTint="99"/>
          <w:sz w:val="28"/>
          <w:szCs w:val="28"/>
        </w:rPr>
        <w:t>Continuing professional development</w:t>
      </w:r>
    </w:p>
    <w:p w:rsidR="00C93C50" w:rsidRDefault="001C5C34">
      <w:r>
        <w:rPr>
          <w:rFonts w:ascii="Arial" w:eastAsia="FoundryMonoline-Bold" w:hAnsi="Arial" w:cs="Arial"/>
          <w:noProof/>
          <w:sz w:val="16"/>
          <w:szCs w:val="24"/>
          <w:lang w:eastAsia="en-GB"/>
        </w:rPr>
        <mc:AlternateContent>
          <mc:Choice Requires="wps">
            <w:drawing>
              <wp:anchor distT="0" distB="0" distL="114300" distR="114300" simplePos="0" relativeHeight="251667456" behindDoc="0" locked="0" layoutInCell="1" allowOverlap="1" wp14:anchorId="3A443F9A" wp14:editId="6748BD60">
                <wp:simplePos x="0" y="0"/>
                <wp:positionH relativeFrom="column">
                  <wp:posOffset>-523875</wp:posOffset>
                </wp:positionH>
                <wp:positionV relativeFrom="paragraph">
                  <wp:posOffset>304800</wp:posOffset>
                </wp:positionV>
                <wp:extent cx="298450" cy="299085"/>
                <wp:effectExtent l="0" t="0" r="25400" b="24765"/>
                <wp:wrapNone/>
                <wp:docPr id="2" name="Rounded Rectangle 2"/>
                <wp:cNvGraphicFramePr/>
                <a:graphic xmlns:a="http://schemas.openxmlformats.org/drawingml/2006/main">
                  <a:graphicData uri="http://schemas.microsoft.com/office/word/2010/wordprocessingShape">
                    <wps:wsp>
                      <wps:cNvSpPr/>
                      <wps:spPr>
                        <a:xfrm>
                          <a:off x="0" y="0"/>
                          <a:ext cx="298450" cy="299085"/>
                        </a:xfrm>
                        <a:prstGeom prst="roundRect">
                          <a:avLst>
                            <a:gd name="adj" fmla="val 0"/>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41.25pt;margin-top:24pt;width:23.5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" filled="f" strokecolor="#385d8a" strokeweight="2pt"/>
            </w:pict>
          </mc:Fallback>
        </mc:AlternateContent>
      </w:r>
      <w:r w:rsidR="00C93C50">
        <w:t xml:space="preserve">              </w:t>
      </w:r>
    </w:p>
    <w:p w:rsidR="00C93C50" w:rsidRPr="001C5C34" w:rsidRDefault="00C93C50">
      <w:pPr>
        <w:rPr>
          <w:color w:val="548DD4" w:themeColor="text2" w:themeTint="99"/>
        </w:rPr>
      </w:pPr>
      <w:r w:rsidRPr="001C5C34">
        <w:rPr>
          <w:color w:val="548DD4" w:themeColor="text2" w:themeTint="99"/>
        </w:rPr>
        <w:t xml:space="preserve">You have seen written evidence that satisfies you that the staff member has undertaken CPD relevant to their practice as a non-medical authoriser. </w:t>
      </w:r>
    </w:p>
    <w:p w:rsidR="00C93C50" w:rsidRDefault="001C5C34">
      <w:r>
        <w:rPr>
          <w:rFonts w:ascii="Arial" w:eastAsia="FoundryMonoline-Bold" w:hAnsi="Arial" w:cs="Arial"/>
          <w:noProof/>
          <w:sz w:val="16"/>
          <w:szCs w:val="24"/>
          <w:lang w:eastAsia="en-GB"/>
        </w:rPr>
        <mc:AlternateContent>
          <mc:Choice Requires="wps">
            <w:drawing>
              <wp:anchor distT="0" distB="0" distL="114300" distR="114300" simplePos="0" relativeHeight="251669504" behindDoc="0" locked="0" layoutInCell="1" allowOverlap="1" wp14:anchorId="77107456" wp14:editId="4D4C04D2">
                <wp:simplePos x="0" y="0"/>
                <wp:positionH relativeFrom="column">
                  <wp:posOffset>-523875</wp:posOffset>
                </wp:positionH>
                <wp:positionV relativeFrom="paragraph">
                  <wp:posOffset>322580</wp:posOffset>
                </wp:positionV>
                <wp:extent cx="298450" cy="299085"/>
                <wp:effectExtent l="0" t="0" r="25400" b="24765"/>
                <wp:wrapNone/>
                <wp:docPr id="3" name="Rounded Rectangle 3"/>
                <wp:cNvGraphicFramePr/>
                <a:graphic xmlns:a="http://schemas.openxmlformats.org/drawingml/2006/main">
                  <a:graphicData uri="http://schemas.microsoft.com/office/word/2010/wordprocessingShape">
                    <wps:wsp>
                      <wps:cNvSpPr/>
                      <wps:spPr>
                        <a:xfrm>
                          <a:off x="0" y="0"/>
                          <a:ext cx="298450" cy="299085"/>
                        </a:xfrm>
                        <a:prstGeom prst="roundRect">
                          <a:avLst>
                            <a:gd name="adj" fmla="val 0"/>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41.25pt;margin-top:25.4pt;width:23.5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" filled="f" strokecolor="#385d8a" strokeweight="2pt"/>
            </w:pict>
          </mc:Fallback>
        </mc:AlternateContent>
      </w:r>
      <w:r w:rsidR="00C93C50">
        <w:t xml:space="preserve">             </w:t>
      </w:r>
    </w:p>
    <w:p w:rsidR="00C93C50" w:rsidRPr="001C5C34" w:rsidRDefault="00C93C50">
      <w:pPr>
        <w:rPr>
          <w:color w:val="548DD4" w:themeColor="text2" w:themeTint="99"/>
        </w:rPr>
      </w:pPr>
      <w:r w:rsidRPr="001C5C34">
        <w:rPr>
          <w:color w:val="548DD4" w:themeColor="text2" w:themeTint="99"/>
        </w:rPr>
        <w:t xml:space="preserve">The staff member has confirmed they are up to date with their local transfusion policy and kept up to date with the SHOT annual summary reports   </w:t>
      </w:r>
    </w:p>
    <w:p w:rsidR="00C93C50" w:rsidRDefault="00C93C50"/>
    <w:p w:rsidR="004E4A07" w:rsidRPr="001C5C34" w:rsidRDefault="004E4A07">
      <w:pPr>
        <w:rPr>
          <w:color w:val="548DD4" w:themeColor="text2" w:themeTint="99"/>
          <w:sz w:val="28"/>
          <w:szCs w:val="28"/>
        </w:rPr>
      </w:pPr>
      <w:r w:rsidRPr="001C5C34">
        <w:rPr>
          <w:color w:val="548DD4" w:themeColor="text2" w:themeTint="99"/>
          <w:sz w:val="28"/>
          <w:szCs w:val="28"/>
        </w:rPr>
        <w:t>Reflective discussion</w:t>
      </w:r>
    </w:p>
    <w:p w:rsidR="004E4A07" w:rsidRDefault="004E4A07" w:rsidP="004E4A07">
      <w:r>
        <w:t xml:space="preserve">              </w:t>
      </w:r>
    </w:p>
    <w:p w:rsidR="004E4A07" w:rsidRPr="001C5C34" w:rsidRDefault="001C5C34" w:rsidP="004E4A07">
      <w:pPr>
        <w:rPr>
          <w:color w:val="548DD4" w:themeColor="text2" w:themeTint="99"/>
        </w:rPr>
      </w:pPr>
      <w:r w:rsidRPr="001C5C34">
        <w:rPr>
          <w:rFonts w:ascii="Arial" w:eastAsia="FoundryMonoline-Bold" w:hAnsi="Arial" w:cs="Arial"/>
          <w:noProof/>
          <w:color w:val="548DD4" w:themeColor="text2" w:themeTint="99"/>
          <w:sz w:val="16"/>
          <w:szCs w:val="24"/>
          <w:lang w:eastAsia="en-GB"/>
        </w:rPr>
        <mc:AlternateContent>
          <mc:Choice Requires="wps">
            <w:drawing>
              <wp:anchor distT="0" distB="0" distL="114300" distR="114300" simplePos="0" relativeHeight="251671552" behindDoc="0" locked="0" layoutInCell="1" allowOverlap="1" wp14:anchorId="7E0D7912" wp14:editId="65EAA20B">
                <wp:simplePos x="0" y="0"/>
                <wp:positionH relativeFrom="column">
                  <wp:posOffset>-523875</wp:posOffset>
                </wp:positionH>
                <wp:positionV relativeFrom="paragraph">
                  <wp:posOffset>34290</wp:posOffset>
                </wp:positionV>
                <wp:extent cx="298450" cy="299085"/>
                <wp:effectExtent l="0" t="0" r="25400" b="24765"/>
                <wp:wrapNone/>
                <wp:docPr id="5" name="Rounded Rectangle 5"/>
                <wp:cNvGraphicFramePr/>
                <a:graphic xmlns:a="http://schemas.openxmlformats.org/drawingml/2006/main">
                  <a:graphicData uri="http://schemas.microsoft.com/office/word/2010/wordprocessingShape">
                    <wps:wsp>
                      <wps:cNvSpPr/>
                      <wps:spPr>
                        <a:xfrm>
                          <a:off x="0" y="0"/>
                          <a:ext cx="298450" cy="299085"/>
                        </a:xfrm>
                        <a:prstGeom prst="roundRect">
                          <a:avLst>
                            <a:gd name="adj" fmla="val 0"/>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41.25pt;margin-top:2.7pt;width:23.5pt;height:2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" filled="f" strokecolor="#385d8a" strokeweight="2pt"/>
            </w:pict>
          </mc:Fallback>
        </mc:AlternateContent>
      </w:r>
      <w:r w:rsidR="004E4A07" w:rsidRPr="001C5C34">
        <w:rPr>
          <w:color w:val="548DD4" w:themeColor="text2" w:themeTint="99"/>
        </w:rPr>
        <w:t xml:space="preserve">You have completed and signed the form showing that the non- medical authoriser has discussed their reflective accounts with their clinical mentor (or you have discussed these) </w:t>
      </w:r>
    </w:p>
    <w:p w:rsidR="004E4A07" w:rsidRDefault="004E4A07" w:rsidP="004E4A07"/>
    <w:p w:rsidR="004E4A07" w:rsidRDefault="004E4A07" w:rsidP="004E4A07">
      <w:r>
        <w:t xml:space="preserve"> </w:t>
      </w:r>
    </w:p>
    <w:tbl>
      <w:tblPr>
        <w:tblStyle w:val="TableGrid"/>
        <w:tblW w:w="0" w:type="auto"/>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9242"/>
      </w:tblGrid>
      <w:tr w:rsidR="004E4A07" w:rsidTr="001C5C34">
        <w:tc>
          <w:tcPr>
            <w:tcW w:w="9242" w:type="dxa"/>
          </w:tcPr>
          <w:p w:rsidR="004E4A07" w:rsidRDefault="004E4A07" w:rsidP="004E4A07"/>
          <w:p w:rsidR="004E4A07" w:rsidRDefault="004E4A07" w:rsidP="004E4A07">
            <w:r w:rsidRPr="001C5C34">
              <w:rPr>
                <w:color w:val="548DD4" w:themeColor="text2" w:themeTint="99"/>
              </w:rPr>
              <w:t>I confirm that the above named non- medical authoriser has demonstrated to me that they have complied with all of the NMA revalidation requirements listed above over the three years since they were first signed as competent to authorise blood components /had revalidation and I agree to be contacted by the Hospital Transfusion Committee (HTC) to provide further information if necessary</w:t>
            </w:r>
            <w:r w:rsidRPr="004E4A07">
              <w:t xml:space="preserve">. </w:t>
            </w:r>
          </w:p>
        </w:tc>
      </w:tr>
      <w:tr w:rsidR="004E4A07" w:rsidTr="001C5C34">
        <w:tc>
          <w:tcPr>
            <w:tcW w:w="9242" w:type="dxa"/>
          </w:tcPr>
          <w:p w:rsidR="004E4A07" w:rsidRPr="001C5C34" w:rsidRDefault="004E4A07" w:rsidP="004E4A07">
            <w:pPr>
              <w:rPr>
                <w:color w:val="548DD4" w:themeColor="text2" w:themeTint="99"/>
              </w:rPr>
            </w:pPr>
            <w:r w:rsidRPr="001C5C34">
              <w:rPr>
                <w:color w:val="548DD4" w:themeColor="text2" w:themeTint="99"/>
              </w:rPr>
              <w:t>Signature</w:t>
            </w:r>
          </w:p>
          <w:p w:rsidR="004E4A07" w:rsidRPr="001C5C34" w:rsidRDefault="004E4A07" w:rsidP="004E4A07">
            <w:pPr>
              <w:rPr>
                <w:color w:val="548DD4" w:themeColor="text2" w:themeTint="99"/>
              </w:rPr>
            </w:pPr>
          </w:p>
          <w:p w:rsidR="004E4A07" w:rsidRPr="001C5C34" w:rsidRDefault="004E4A07" w:rsidP="004E4A07">
            <w:pPr>
              <w:rPr>
                <w:color w:val="548DD4" w:themeColor="text2" w:themeTint="99"/>
              </w:rPr>
            </w:pPr>
          </w:p>
        </w:tc>
      </w:tr>
      <w:tr w:rsidR="004E4A07" w:rsidTr="001C5C34">
        <w:tc>
          <w:tcPr>
            <w:tcW w:w="9242" w:type="dxa"/>
          </w:tcPr>
          <w:p w:rsidR="004E4A07" w:rsidRPr="001C5C34" w:rsidRDefault="004E4A07" w:rsidP="004E4A07">
            <w:pPr>
              <w:rPr>
                <w:color w:val="548DD4" w:themeColor="text2" w:themeTint="99"/>
              </w:rPr>
            </w:pPr>
            <w:r w:rsidRPr="001C5C34">
              <w:rPr>
                <w:color w:val="548DD4" w:themeColor="text2" w:themeTint="99"/>
              </w:rPr>
              <w:t>Date:</w:t>
            </w:r>
          </w:p>
          <w:p w:rsidR="004E4A07" w:rsidRPr="001C5C34" w:rsidRDefault="004E4A07" w:rsidP="004E4A07">
            <w:pPr>
              <w:rPr>
                <w:color w:val="548DD4" w:themeColor="text2" w:themeTint="99"/>
              </w:rPr>
            </w:pPr>
          </w:p>
          <w:p w:rsidR="004E4A07" w:rsidRPr="001C5C34" w:rsidRDefault="004E4A07" w:rsidP="004E4A07">
            <w:pPr>
              <w:rPr>
                <w:color w:val="548DD4" w:themeColor="text2" w:themeTint="99"/>
              </w:rPr>
            </w:pPr>
          </w:p>
        </w:tc>
      </w:tr>
    </w:tbl>
    <w:p w:rsidR="004E4A07" w:rsidRDefault="004E4A07" w:rsidP="004E4A07">
      <w:r>
        <w:t xml:space="preserve"> </w:t>
      </w:r>
    </w:p>
    <w:p w:rsidR="004E4A07" w:rsidRPr="004E4A07" w:rsidRDefault="001C5C34" w:rsidP="004E4A07">
      <w:pPr>
        <w:rPr>
          <w:sz w:val="28"/>
          <w:szCs w:val="28"/>
        </w:rPr>
      </w:pPr>
      <w:r>
        <w:rPr>
          <w:noProof/>
          <w:sz w:val="28"/>
          <w:szCs w:val="28"/>
          <w:lang w:eastAsia="en-GB"/>
        </w:rPr>
        <w:lastRenderedPageBreak/>
        <mc:AlternateContent>
          <mc:Choice Requires="wps">
            <w:drawing>
              <wp:anchor distT="0" distB="0" distL="114300" distR="114300" simplePos="0" relativeHeight="251672576" behindDoc="0" locked="0" layoutInCell="1" allowOverlap="1" wp14:anchorId="73CE06B0" wp14:editId="41E39256">
                <wp:simplePos x="0" y="0"/>
                <wp:positionH relativeFrom="column">
                  <wp:posOffset>-441434</wp:posOffset>
                </wp:positionH>
                <wp:positionV relativeFrom="paragraph">
                  <wp:posOffset>-5452</wp:posOffset>
                </wp:positionV>
                <wp:extent cx="6321972" cy="619125"/>
                <wp:effectExtent l="19050" t="19050" r="2222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972" cy="619125"/>
                        </a:xfrm>
                        <a:prstGeom prst="rect">
                          <a:avLst/>
                        </a:prstGeom>
                        <a:solidFill>
                          <a:srgbClr val="FFFFFF"/>
                        </a:solidFill>
                        <a:ln w="31750">
                          <a:solidFill>
                            <a:srgbClr val="548DD4"/>
                          </a:solidFill>
                          <a:miter lim="800000"/>
                          <a:headEnd/>
                          <a:tailEnd/>
                        </a:ln>
                      </wps:spPr>
                      <wps:txbx>
                        <w:txbxContent>
                          <w:p w:rsidR="001C5C34" w:rsidRPr="003058E0" w:rsidRDefault="001C5C34">
                            <w:pPr>
                              <w:rPr>
                                <w:color w:val="548DD4"/>
                                <w:sz w:val="72"/>
                                <w:szCs w:val="72"/>
                              </w:rPr>
                            </w:pPr>
                            <w:r w:rsidRPr="003058E0">
                              <w:rPr>
                                <w:color w:val="548DD4"/>
                                <w:sz w:val="72"/>
                                <w:szCs w:val="72"/>
                              </w:rPr>
                              <w:t>Reflective accounts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4.75pt;margin-top:-.45pt;width:497.8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" strokecolor="#548dd4" strokeweight="2.5pt">
                <v:textbox>
                  <w:txbxContent>
                    <w:p w:rsidR="001C5C34" w:rsidRPr="003058E0" w:rsidRDefault="001C5C34">
                      <w:pPr>
                        <w:rPr>
                          <w:color w:val="548DD4"/>
                          <w:sz w:val="72"/>
                          <w:szCs w:val="72"/>
                        </w:rPr>
                      </w:pPr>
                      <w:r w:rsidRPr="003058E0">
                        <w:rPr>
                          <w:color w:val="548DD4"/>
                          <w:sz w:val="72"/>
                          <w:szCs w:val="72"/>
                        </w:rPr>
                        <w:t>Reflective accounts form</w:t>
                      </w:r>
                    </w:p>
                  </w:txbxContent>
                </v:textbox>
              </v:shape>
            </w:pict>
          </mc:Fallback>
        </mc:AlternateContent>
      </w:r>
      <w:r w:rsidR="004E4A07">
        <w:t xml:space="preserve">              </w:t>
      </w:r>
    </w:p>
    <w:p w:rsidR="004E4A07" w:rsidRDefault="004E4A07">
      <w:pPr>
        <w:rPr>
          <w:sz w:val="28"/>
          <w:szCs w:val="28"/>
        </w:rPr>
      </w:pPr>
    </w:p>
    <w:p w:rsidR="001C5C34" w:rsidRPr="003058E0" w:rsidRDefault="001C5C34" w:rsidP="001C5C34">
      <w:pPr>
        <w:pStyle w:val="NoParagraphStyle"/>
        <w:suppressAutoHyphens/>
        <w:ind w:left="-709" w:right="-489"/>
        <w:rPr>
          <w:rFonts w:ascii="Arial" w:hAnsi="Arial" w:cs="Arial"/>
          <w:color w:val="548DD4"/>
          <w:spacing w:val="-1"/>
          <w:sz w:val="20"/>
          <w:szCs w:val="20"/>
        </w:rPr>
      </w:pPr>
      <w:r w:rsidRPr="003058E0">
        <w:rPr>
          <w:rFonts w:ascii="Arial" w:hAnsi="Arial" w:cs="Arial"/>
          <w:color w:val="548DD4"/>
          <w:spacing w:val="-1"/>
          <w:sz w:val="20"/>
          <w:szCs w:val="20"/>
        </w:rPr>
        <w:t xml:space="preserve">To be completed by the non- medical authoriser </w:t>
      </w:r>
    </w:p>
    <w:p w:rsidR="001C5C34" w:rsidRDefault="001C5C34" w:rsidP="001C5C34">
      <w:pPr>
        <w:pStyle w:val="NoParagraphStyle"/>
        <w:suppressAutoHyphens/>
        <w:ind w:left="-709" w:right="-489"/>
        <w:rPr>
          <w:rFonts w:ascii="Arial" w:hAnsi="Arial" w:cs="Arial"/>
          <w:color w:val="548DD4"/>
          <w:spacing w:val="-1"/>
          <w:sz w:val="20"/>
          <w:szCs w:val="20"/>
        </w:rPr>
      </w:pPr>
      <w:r w:rsidRPr="003058E0">
        <w:rPr>
          <w:rFonts w:ascii="Arial" w:hAnsi="Arial" w:cs="Arial"/>
          <w:color w:val="548DD4"/>
          <w:spacing w:val="-1"/>
          <w:sz w:val="20"/>
          <w:szCs w:val="20"/>
        </w:rPr>
        <w:t>You must use this form to record five written reflective accounts on cases you have authorised blood components for. Please fill in a page for each of your reflective accounts, making sure you do not include any information that might identify a specific patient or colleague.</w:t>
      </w:r>
    </w:p>
    <w:p w:rsidR="001C5C34" w:rsidRDefault="001C5C34" w:rsidP="001C5C34">
      <w:pPr>
        <w:pStyle w:val="NoParagraphStyle"/>
        <w:suppressAutoHyphens/>
        <w:ind w:left="-709" w:right="-489"/>
        <w:rPr>
          <w:rFonts w:ascii="Arial" w:hAnsi="Arial" w:cs="Arial"/>
          <w:color w:val="548DD4"/>
          <w:spacing w:val="-1"/>
          <w:sz w:val="20"/>
          <w:szCs w:val="20"/>
        </w:rPr>
      </w:pPr>
    </w:p>
    <w:tbl>
      <w:tblPr>
        <w:tblW w:w="9923" w:type="dxa"/>
        <w:tblInd w:w="-601" w:type="dxa"/>
        <w:tblBorders>
          <w:top w:val="single" w:sz="24" w:space="0" w:color="548DD4"/>
          <w:left w:val="single" w:sz="24" w:space="0" w:color="548DD4"/>
          <w:bottom w:val="single" w:sz="24" w:space="0" w:color="548DD4"/>
          <w:right w:val="single" w:sz="24" w:space="0" w:color="548DD4"/>
          <w:insideH w:val="single" w:sz="24" w:space="0" w:color="548DD4"/>
          <w:insideV w:val="single" w:sz="24" w:space="0" w:color="548DD4"/>
        </w:tblBorders>
        <w:tblLook w:val="04A0" w:firstRow="1" w:lastRow="0" w:firstColumn="1" w:lastColumn="0" w:noHBand="0" w:noVBand="1"/>
      </w:tblPr>
      <w:tblGrid>
        <w:gridCol w:w="9923"/>
      </w:tblGrid>
      <w:tr w:rsidR="001C5C34" w:rsidRPr="001C5C34" w:rsidTr="001C5C34">
        <w:tc>
          <w:tcPr>
            <w:tcW w:w="9923" w:type="dxa"/>
            <w:shd w:val="clear" w:color="auto" w:fill="auto"/>
          </w:tcPr>
          <w:p w:rsidR="001C5C34" w:rsidRPr="001C5C34" w:rsidRDefault="001C5C34" w:rsidP="001C5C34">
            <w:pPr>
              <w:tabs>
                <w:tab w:val="left" w:pos="5149"/>
              </w:tabs>
              <w:spacing w:after="0" w:line="240" w:lineRule="auto"/>
              <w:rPr>
                <w:rFonts w:ascii="Cambria" w:eastAsia="MS Mincho" w:hAnsi="Cambria"/>
                <w:color w:val="548DD4"/>
                <w:lang w:val="en-US"/>
              </w:rPr>
            </w:pPr>
            <w:r w:rsidRPr="001C5C34">
              <w:rPr>
                <w:rFonts w:ascii="Cambria" w:eastAsia="MS Mincho" w:hAnsi="Cambria"/>
                <w:color w:val="548DD4"/>
                <w:sz w:val="32"/>
                <w:szCs w:val="32"/>
                <w:lang w:val="en-US"/>
              </w:rPr>
              <w:t xml:space="preserve">Reflective account: </w:t>
            </w:r>
            <w:r>
              <w:rPr>
                <w:rFonts w:ascii="Cambria" w:eastAsia="MS Mincho" w:hAnsi="Cambria"/>
                <w:color w:val="548DD4"/>
                <w:lang w:val="en-US"/>
              </w:rPr>
              <w:t>to</w:t>
            </w:r>
            <w:r w:rsidRPr="001C5C34">
              <w:rPr>
                <w:rFonts w:ascii="Cambria" w:eastAsia="MS Mincho" w:hAnsi="Cambria"/>
                <w:color w:val="548DD4"/>
                <w:lang w:val="en-US"/>
              </w:rPr>
              <w:t xml:space="preserve"> include</w:t>
            </w:r>
          </w:p>
          <w:p w:rsidR="001C5C34" w:rsidRPr="001C5C34" w:rsidRDefault="001C5C34" w:rsidP="001C5C34">
            <w:pPr>
              <w:tabs>
                <w:tab w:val="left" w:pos="5149"/>
              </w:tabs>
              <w:spacing w:after="0" w:line="240" w:lineRule="auto"/>
              <w:rPr>
                <w:rFonts w:ascii="Cambria" w:eastAsia="MS Mincho" w:hAnsi="Cambria"/>
                <w:color w:val="548DD4"/>
                <w:lang w:val="en-US"/>
              </w:rPr>
            </w:pPr>
            <w:r w:rsidRPr="001C5C34">
              <w:rPr>
                <w:rFonts w:ascii="Cambria" w:eastAsia="MS Mincho" w:hAnsi="Cambria"/>
                <w:color w:val="548DD4"/>
                <w:lang w:val="en-US"/>
              </w:rPr>
              <w:t xml:space="preserve">Setting the scene –background </w:t>
            </w:r>
          </w:p>
          <w:p w:rsidR="001C5C34" w:rsidRPr="001C5C34" w:rsidRDefault="001C5C34" w:rsidP="001C5C34">
            <w:pPr>
              <w:tabs>
                <w:tab w:val="left" w:pos="5149"/>
              </w:tabs>
              <w:spacing w:after="0" w:line="240" w:lineRule="auto"/>
              <w:rPr>
                <w:rFonts w:ascii="Cambria" w:eastAsia="MS Mincho" w:hAnsi="Cambria"/>
                <w:color w:val="548DD4"/>
                <w:lang w:val="en-US"/>
              </w:rPr>
            </w:pPr>
            <w:r w:rsidRPr="001C5C34">
              <w:rPr>
                <w:rFonts w:ascii="Cambria" w:eastAsia="MS Mincho" w:hAnsi="Cambria"/>
                <w:color w:val="548DD4"/>
                <w:lang w:val="en-US"/>
              </w:rPr>
              <w:t>Decision making process</w:t>
            </w:r>
          </w:p>
          <w:p w:rsidR="001C5C34" w:rsidRPr="001C5C34" w:rsidRDefault="001C5C34" w:rsidP="001C5C34">
            <w:pPr>
              <w:tabs>
                <w:tab w:val="left" w:pos="5149"/>
              </w:tabs>
              <w:spacing w:after="0" w:line="240" w:lineRule="auto"/>
              <w:rPr>
                <w:rFonts w:ascii="Cambria" w:eastAsia="MS Mincho" w:hAnsi="Cambria"/>
                <w:color w:val="548DD4"/>
                <w:lang w:val="en-US"/>
              </w:rPr>
            </w:pPr>
            <w:r w:rsidRPr="001C5C34">
              <w:rPr>
                <w:rFonts w:ascii="Cambria" w:eastAsia="MS Mincho" w:hAnsi="Cambria"/>
                <w:color w:val="548DD4"/>
                <w:lang w:val="en-US"/>
              </w:rPr>
              <w:t>Any relevant factors considered during the decision making –local/national guidelines</w:t>
            </w:r>
          </w:p>
          <w:p w:rsidR="001C5C34" w:rsidRPr="001C5C34" w:rsidRDefault="001C5C34" w:rsidP="001C5C34">
            <w:pPr>
              <w:tabs>
                <w:tab w:val="left" w:pos="5149"/>
              </w:tabs>
              <w:spacing w:after="0" w:line="240" w:lineRule="auto"/>
              <w:rPr>
                <w:rFonts w:ascii="Cambria" w:eastAsia="MS Mincho" w:hAnsi="Cambria"/>
                <w:color w:val="548DD4"/>
                <w:lang w:val="en-US"/>
              </w:rPr>
            </w:pPr>
            <w:r w:rsidRPr="001C5C34">
              <w:rPr>
                <w:rFonts w:ascii="Cambria" w:eastAsia="MS Mincho" w:hAnsi="Cambria"/>
                <w:color w:val="548DD4"/>
                <w:lang w:val="en-US"/>
              </w:rPr>
              <w:t>Component authorised</w:t>
            </w:r>
          </w:p>
          <w:p w:rsidR="001C5C34" w:rsidRPr="001C5C34" w:rsidRDefault="001C5C34" w:rsidP="001C5C34">
            <w:pPr>
              <w:tabs>
                <w:tab w:val="left" w:pos="5149"/>
              </w:tabs>
              <w:spacing w:after="0" w:line="240" w:lineRule="auto"/>
              <w:rPr>
                <w:rFonts w:ascii="Cambria" w:eastAsia="MS Mincho" w:hAnsi="Cambria"/>
                <w:color w:val="548DD4"/>
                <w:lang w:val="en-US"/>
              </w:rPr>
            </w:pPr>
            <w:r w:rsidRPr="001C5C34">
              <w:rPr>
                <w:rFonts w:ascii="Cambria" w:eastAsia="MS Mincho" w:hAnsi="Cambria"/>
                <w:color w:val="548DD4"/>
                <w:lang w:val="en-US"/>
              </w:rPr>
              <w:t>Outcome</w:t>
            </w:r>
          </w:p>
          <w:p w:rsidR="001C5C34" w:rsidRPr="001C5C34" w:rsidRDefault="001C5C34" w:rsidP="001C5C34">
            <w:pPr>
              <w:tabs>
                <w:tab w:val="left" w:pos="5149"/>
              </w:tabs>
              <w:spacing w:after="0" w:line="240" w:lineRule="auto"/>
              <w:rPr>
                <w:rFonts w:ascii="Cambria" w:eastAsia="MS Mincho" w:hAnsi="Cambria"/>
                <w:color w:val="000000"/>
                <w:lang w:val="en-US"/>
              </w:rPr>
            </w:pPr>
            <w:r w:rsidRPr="001C5C34">
              <w:rPr>
                <w:rFonts w:ascii="Cambria" w:eastAsia="MS Mincho" w:hAnsi="Cambria"/>
                <w:color w:val="548DD4"/>
                <w:lang w:val="en-US"/>
              </w:rPr>
              <w:t>Anything you would have done differently on reflection</w:t>
            </w:r>
            <w:r>
              <w:rPr>
                <w:rFonts w:ascii="Cambria" w:eastAsia="MS Mincho" w:hAnsi="Cambria"/>
                <w:color w:val="548DD4"/>
                <w:lang w:val="en-US"/>
              </w:rPr>
              <w:t>/</w:t>
            </w:r>
            <w:r w:rsidRPr="001C5C34">
              <w:rPr>
                <w:rFonts w:ascii="Cambria" w:eastAsia="MS Mincho" w:hAnsi="Cambria"/>
                <w:color w:val="548DD4"/>
                <w:lang w:val="en-US"/>
              </w:rPr>
              <w:t xml:space="preserve">Any influences on future practice </w:t>
            </w:r>
          </w:p>
        </w:tc>
      </w:tr>
      <w:tr w:rsidR="001C5C34" w:rsidRPr="001C5C34" w:rsidTr="001C5C34">
        <w:tc>
          <w:tcPr>
            <w:tcW w:w="9923" w:type="dxa"/>
            <w:shd w:val="clear" w:color="auto" w:fill="auto"/>
          </w:tcPr>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ascii="Cambria" w:eastAsia="MS Mincho" w:hAnsi="Cambria"/>
                <w:color w:val="000000"/>
                <w:lang w:val="en-US"/>
              </w:rPr>
            </w:pPr>
          </w:p>
          <w:p w:rsidR="001C5C34" w:rsidRPr="001C5C34" w:rsidRDefault="001C5C34" w:rsidP="001C5C34">
            <w:pPr>
              <w:tabs>
                <w:tab w:val="left" w:pos="5149"/>
              </w:tabs>
              <w:spacing w:after="0" w:line="240" w:lineRule="auto"/>
              <w:rPr>
                <w:rFonts w:eastAsia="MS Mincho"/>
                <w:color w:val="548DD4" w:themeColor="text2" w:themeTint="99"/>
                <w:sz w:val="52"/>
                <w:szCs w:val="52"/>
                <w:lang w:val="en-US"/>
              </w:rPr>
            </w:pPr>
            <w:r w:rsidRPr="001C5C34">
              <w:rPr>
                <w:rFonts w:eastAsia="MS Mincho"/>
                <w:color w:val="548DD4" w:themeColor="text2" w:themeTint="99"/>
                <w:sz w:val="52"/>
                <w:szCs w:val="52"/>
                <w:lang w:val="en-US"/>
              </w:rPr>
              <w:lastRenderedPageBreak/>
              <w:t>CONTINUING PROFESSIONAL DEVELOPMENT (CPD)</w:t>
            </w:r>
          </w:p>
          <w:p w:rsidR="001C5C34" w:rsidRPr="001C5C34" w:rsidRDefault="001C5C34" w:rsidP="001C5C34">
            <w:pPr>
              <w:tabs>
                <w:tab w:val="left" w:pos="5149"/>
              </w:tabs>
              <w:spacing w:after="0" w:line="240" w:lineRule="auto"/>
              <w:rPr>
                <w:rFonts w:ascii="Cambria" w:eastAsia="MS Mincho" w:hAnsi="Cambria"/>
                <w:color w:val="000000"/>
                <w:lang w:val="en-US"/>
              </w:rPr>
            </w:pPr>
            <w:r w:rsidRPr="001C5C34">
              <w:rPr>
                <w:rFonts w:eastAsia="MS Mincho"/>
                <w:color w:val="548DD4" w:themeColor="text2" w:themeTint="99"/>
                <w:sz w:val="52"/>
                <w:szCs w:val="52"/>
                <w:lang w:val="en-US"/>
              </w:rPr>
              <w:t>LOG TEMPLATE</w:t>
            </w:r>
          </w:p>
        </w:tc>
      </w:tr>
    </w:tbl>
    <w:p w:rsidR="001C5C34" w:rsidRDefault="001C5C34" w:rsidP="001C5C34">
      <w:pPr>
        <w:pStyle w:val="NoParagraphStyle"/>
        <w:suppressAutoHyphens/>
        <w:ind w:left="-709" w:right="-489"/>
        <w:rPr>
          <w:rFonts w:ascii="Arial" w:hAnsi="Arial" w:cs="Arial"/>
          <w:color w:val="548DD4"/>
          <w:spacing w:val="-1"/>
          <w:sz w:val="20"/>
          <w:szCs w:val="20"/>
        </w:rPr>
      </w:pPr>
    </w:p>
    <w:p w:rsidR="001C5C34" w:rsidRDefault="001C5C34" w:rsidP="001C5C34">
      <w:pPr>
        <w:pStyle w:val="NoParagraphStyle"/>
        <w:suppressAutoHyphens/>
        <w:ind w:left="-709" w:right="-489"/>
        <w:rPr>
          <w:rFonts w:ascii="Arial" w:hAnsi="Arial" w:cs="Arial"/>
          <w:color w:val="548DD4"/>
          <w:spacing w:val="-1"/>
          <w:sz w:val="20"/>
          <w:szCs w:val="20"/>
        </w:rPr>
      </w:pPr>
      <w:r>
        <w:rPr>
          <w:rFonts w:ascii="Arial" w:hAnsi="Arial" w:cs="Arial"/>
          <w:color w:val="548DD4"/>
          <w:spacing w:val="-1"/>
          <w:sz w:val="20"/>
          <w:szCs w:val="20"/>
        </w:rPr>
        <w:t>Guide to completing CPD log</w:t>
      </w:r>
    </w:p>
    <w:p w:rsidR="001C5C34" w:rsidRDefault="001C5C34" w:rsidP="001C5C34">
      <w:pPr>
        <w:pStyle w:val="NoParagraphStyle"/>
        <w:suppressAutoHyphens/>
        <w:ind w:left="-709" w:right="-489"/>
        <w:rPr>
          <w:rFonts w:ascii="Arial" w:hAnsi="Arial" w:cs="Arial"/>
          <w:b/>
          <w:color w:val="548DD4"/>
          <w:spacing w:val="-1"/>
          <w:sz w:val="20"/>
          <w:szCs w:val="20"/>
        </w:rPr>
      </w:pPr>
      <w:r>
        <w:rPr>
          <w:rFonts w:ascii="Arial" w:hAnsi="Arial" w:cs="Arial"/>
          <w:b/>
          <w:noProof/>
          <w:color w:val="548DD4"/>
          <w:spacing w:val="-1"/>
          <w:sz w:val="20"/>
          <w:szCs w:val="20"/>
          <w:lang w:eastAsia="en-GB"/>
        </w:rPr>
        <mc:AlternateContent>
          <mc:Choice Requires="wps">
            <w:drawing>
              <wp:anchor distT="0" distB="0" distL="114300" distR="114300" simplePos="0" relativeHeight="251673600" behindDoc="0" locked="0" layoutInCell="1" allowOverlap="1">
                <wp:simplePos x="0" y="0"/>
                <wp:positionH relativeFrom="column">
                  <wp:posOffset>1702435</wp:posOffset>
                </wp:positionH>
                <wp:positionV relativeFrom="paragraph">
                  <wp:posOffset>100330</wp:posOffset>
                </wp:positionV>
                <wp:extent cx="0" cy="576000"/>
                <wp:effectExtent l="0" t="0" r="19050" b="14605"/>
                <wp:wrapNone/>
                <wp:docPr id="9" name="Straight Connector 9"/>
                <wp:cNvGraphicFramePr/>
                <a:graphic xmlns:a="http://schemas.openxmlformats.org/drawingml/2006/main">
                  <a:graphicData uri="http://schemas.microsoft.com/office/word/2010/wordprocessingShape">
                    <wps:wsp>
                      <wps:cNvCnPr/>
                      <wps:spPr>
                        <a:xfrm>
                          <a:off x="0" y="0"/>
                          <a:ext cx="0" cy="5760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05pt,7.9pt" to="134.0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" strokecolor="#4579b8 [3044]" strokeweight="1.5pt"/>
            </w:pict>
          </mc:Fallback>
        </mc:AlternateContent>
      </w:r>
      <w:r w:rsidRPr="001C5C34">
        <w:rPr>
          <w:rFonts w:ascii="Arial" w:hAnsi="Arial" w:cs="Arial"/>
          <w:b/>
          <w:color w:val="548DD4"/>
          <w:spacing w:val="-1"/>
          <w:sz w:val="20"/>
          <w:szCs w:val="20"/>
        </w:rPr>
        <w:t>Examples of learning method</w:t>
      </w:r>
      <w:r>
        <w:rPr>
          <w:rFonts w:ascii="Arial" w:hAnsi="Arial" w:cs="Arial"/>
          <w:b/>
          <w:color w:val="548DD4"/>
          <w:spacing w:val="-1"/>
          <w:sz w:val="20"/>
          <w:szCs w:val="20"/>
        </w:rPr>
        <w:t xml:space="preserve">               what was the topic</w:t>
      </w:r>
    </w:p>
    <w:p w:rsidR="001C5C34" w:rsidRDefault="001C5C34" w:rsidP="001C5C34">
      <w:pPr>
        <w:pStyle w:val="NoParagraphStyle"/>
        <w:numPr>
          <w:ilvl w:val="0"/>
          <w:numId w:val="1"/>
        </w:numPr>
        <w:suppressAutoHyphens/>
        <w:ind w:right="-489"/>
        <w:rPr>
          <w:rFonts w:ascii="Arial" w:hAnsi="Arial" w:cs="Arial"/>
          <w:color w:val="548DD4"/>
          <w:spacing w:val="-1"/>
          <w:sz w:val="20"/>
          <w:szCs w:val="20"/>
        </w:rPr>
      </w:pPr>
      <w:r w:rsidRPr="001C5C34">
        <w:rPr>
          <w:rFonts w:ascii="Arial" w:hAnsi="Arial" w:cs="Arial"/>
          <w:color w:val="548DD4"/>
          <w:spacing w:val="-1"/>
          <w:sz w:val="20"/>
          <w:szCs w:val="20"/>
        </w:rPr>
        <w:t>Online learning</w:t>
      </w:r>
      <w:r>
        <w:rPr>
          <w:rFonts w:ascii="Arial" w:hAnsi="Arial" w:cs="Arial"/>
          <w:color w:val="548DD4"/>
          <w:spacing w:val="-1"/>
          <w:sz w:val="20"/>
          <w:szCs w:val="20"/>
        </w:rPr>
        <w:t xml:space="preserve">                           Outline key points of the learning activity, what you have learnt and how    </w:t>
      </w:r>
    </w:p>
    <w:p w:rsidR="001C5C34" w:rsidRDefault="001C5C34" w:rsidP="001C5C34">
      <w:pPr>
        <w:pStyle w:val="NoParagraphStyle"/>
        <w:numPr>
          <w:ilvl w:val="0"/>
          <w:numId w:val="1"/>
        </w:numPr>
        <w:suppressAutoHyphens/>
        <w:ind w:right="-489"/>
        <w:rPr>
          <w:rFonts w:ascii="Arial" w:hAnsi="Arial" w:cs="Arial"/>
          <w:color w:val="548DD4"/>
          <w:spacing w:val="-1"/>
          <w:sz w:val="20"/>
          <w:szCs w:val="20"/>
        </w:rPr>
      </w:pPr>
      <w:r>
        <w:rPr>
          <w:rFonts w:ascii="Arial" w:hAnsi="Arial" w:cs="Arial"/>
          <w:color w:val="548DD4"/>
          <w:spacing w:val="-1"/>
          <w:sz w:val="20"/>
          <w:szCs w:val="20"/>
        </w:rPr>
        <w:t>Course attendance                     you have applied what you have learnt to authorising blood components</w:t>
      </w:r>
    </w:p>
    <w:p w:rsidR="001C5C34" w:rsidRDefault="001C5C34" w:rsidP="001C5C34">
      <w:pPr>
        <w:pStyle w:val="NoParagraphStyle"/>
        <w:numPr>
          <w:ilvl w:val="0"/>
          <w:numId w:val="1"/>
        </w:numPr>
        <w:suppressAutoHyphens/>
        <w:ind w:right="-489"/>
        <w:rPr>
          <w:rFonts w:ascii="Arial" w:hAnsi="Arial" w:cs="Arial"/>
          <w:color w:val="548DD4"/>
          <w:spacing w:val="-1"/>
          <w:sz w:val="20"/>
          <w:szCs w:val="20"/>
        </w:rPr>
      </w:pPr>
      <w:r>
        <w:rPr>
          <w:rFonts w:ascii="Arial" w:hAnsi="Arial" w:cs="Arial"/>
          <w:color w:val="548DD4"/>
          <w:spacing w:val="-1"/>
          <w:sz w:val="20"/>
          <w:szCs w:val="20"/>
        </w:rPr>
        <w:t>Guidelines /policies/journals</w:t>
      </w:r>
    </w:p>
    <w:p w:rsidR="001C5C34" w:rsidRDefault="001C5C34" w:rsidP="001C5C34">
      <w:pPr>
        <w:pStyle w:val="NoParagraphStyle"/>
        <w:suppressAutoHyphens/>
        <w:ind w:left="11" w:right="-489"/>
        <w:rPr>
          <w:rFonts w:ascii="Arial" w:hAnsi="Arial" w:cs="Arial"/>
          <w:color w:val="548DD4"/>
          <w:spacing w:val="-1"/>
          <w:sz w:val="20"/>
          <w:szCs w:val="20"/>
        </w:rPr>
      </w:pPr>
    </w:p>
    <w:tbl>
      <w:tblPr>
        <w:tblStyle w:val="TableGrid"/>
        <w:tblW w:w="0" w:type="auto"/>
        <w:tblInd w:w="-601" w:type="dxa"/>
        <w:tblLook w:val="04A0" w:firstRow="1" w:lastRow="0" w:firstColumn="1" w:lastColumn="0" w:noHBand="0" w:noVBand="1"/>
      </w:tblPr>
      <w:tblGrid>
        <w:gridCol w:w="2410"/>
        <w:gridCol w:w="3544"/>
        <w:gridCol w:w="3889"/>
      </w:tblGrid>
      <w:tr w:rsidR="001C5C34" w:rsidTr="001C5C34">
        <w:tc>
          <w:tcPr>
            <w:tcW w:w="2410"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r>
              <w:rPr>
                <w:rFonts w:ascii="Arial" w:hAnsi="Arial" w:cs="Arial"/>
                <w:color w:val="548DD4"/>
                <w:spacing w:val="-1"/>
                <w:sz w:val="20"/>
                <w:szCs w:val="20"/>
              </w:rPr>
              <w:t>Dates</w:t>
            </w:r>
          </w:p>
        </w:tc>
        <w:tc>
          <w:tcPr>
            <w:tcW w:w="3544"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r>
              <w:rPr>
                <w:rFonts w:ascii="Arial" w:hAnsi="Arial" w:cs="Arial"/>
                <w:color w:val="548DD4"/>
                <w:spacing w:val="-1"/>
                <w:sz w:val="20"/>
                <w:szCs w:val="20"/>
              </w:rPr>
              <w:t>Method</w:t>
            </w:r>
          </w:p>
          <w:p w:rsidR="001C5C34" w:rsidRDefault="001C5C34" w:rsidP="001C5C34">
            <w:pPr>
              <w:pStyle w:val="NoParagraphStyle"/>
              <w:suppressAutoHyphens/>
              <w:ind w:right="-489"/>
              <w:rPr>
                <w:rFonts w:ascii="Arial" w:hAnsi="Arial" w:cs="Arial"/>
                <w:color w:val="548DD4"/>
                <w:spacing w:val="-1"/>
                <w:sz w:val="20"/>
                <w:szCs w:val="20"/>
              </w:rPr>
            </w:pPr>
            <w:r>
              <w:rPr>
                <w:rFonts w:ascii="Arial" w:hAnsi="Arial" w:cs="Arial"/>
                <w:color w:val="548DD4"/>
                <w:spacing w:val="-1"/>
                <w:sz w:val="20"/>
                <w:szCs w:val="20"/>
              </w:rPr>
              <w:t>Please describe the learning method</w:t>
            </w:r>
          </w:p>
          <w:p w:rsidR="001C5C34" w:rsidRDefault="001C5C34" w:rsidP="001C5C34">
            <w:pPr>
              <w:pStyle w:val="NoParagraphStyle"/>
              <w:suppressAutoHyphens/>
              <w:ind w:right="-489"/>
              <w:rPr>
                <w:rFonts w:ascii="Arial" w:hAnsi="Arial" w:cs="Arial"/>
                <w:color w:val="548DD4"/>
                <w:spacing w:val="-1"/>
                <w:sz w:val="20"/>
                <w:szCs w:val="20"/>
              </w:rPr>
            </w:pPr>
            <w:r>
              <w:rPr>
                <w:rFonts w:ascii="Arial" w:hAnsi="Arial" w:cs="Arial"/>
                <w:color w:val="548DD4"/>
                <w:spacing w:val="-1"/>
                <w:sz w:val="20"/>
                <w:szCs w:val="20"/>
              </w:rPr>
              <w:t>used</w:t>
            </w:r>
          </w:p>
        </w:tc>
        <w:tc>
          <w:tcPr>
            <w:tcW w:w="3889"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r>
              <w:rPr>
                <w:rFonts w:ascii="Arial" w:hAnsi="Arial" w:cs="Arial"/>
                <w:color w:val="548DD4"/>
                <w:spacing w:val="-1"/>
                <w:sz w:val="20"/>
                <w:szCs w:val="20"/>
              </w:rPr>
              <w:t>Topic</w:t>
            </w:r>
          </w:p>
        </w:tc>
      </w:tr>
      <w:tr w:rsidR="001C5C34" w:rsidTr="001C5C34">
        <w:tc>
          <w:tcPr>
            <w:tcW w:w="2410"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p w:rsidR="001C5C34" w:rsidRDefault="001C5C34" w:rsidP="001C5C34">
            <w:pPr>
              <w:pStyle w:val="NoParagraphStyle"/>
              <w:suppressAutoHyphens/>
              <w:ind w:right="-489"/>
              <w:rPr>
                <w:rFonts w:ascii="Arial" w:hAnsi="Arial" w:cs="Arial"/>
                <w:color w:val="548DD4"/>
                <w:spacing w:val="-1"/>
                <w:sz w:val="20"/>
                <w:szCs w:val="20"/>
              </w:rPr>
            </w:pPr>
          </w:p>
          <w:p w:rsidR="001C5C34" w:rsidRDefault="001C5C34" w:rsidP="001C5C34">
            <w:pPr>
              <w:pStyle w:val="NoParagraphStyle"/>
              <w:suppressAutoHyphens/>
              <w:ind w:right="-489"/>
              <w:rPr>
                <w:rFonts w:ascii="Arial" w:hAnsi="Arial" w:cs="Arial"/>
                <w:color w:val="548DD4"/>
                <w:spacing w:val="-1"/>
                <w:sz w:val="20"/>
                <w:szCs w:val="20"/>
              </w:rPr>
            </w:pPr>
          </w:p>
        </w:tc>
        <w:tc>
          <w:tcPr>
            <w:tcW w:w="3544"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tc>
        <w:tc>
          <w:tcPr>
            <w:tcW w:w="3889"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tc>
      </w:tr>
      <w:tr w:rsidR="001C5C34" w:rsidTr="001C5C34">
        <w:tc>
          <w:tcPr>
            <w:tcW w:w="2410"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p w:rsidR="001C5C34" w:rsidRDefault="001C5C34" w:rsidP="001C5C34">
            <w:pPr>
              <w:pStyle w:val="NoParagraphStyle"/>
              <w:suppressAutoHyphens/>
              <w:ind w:right="-489"/>
              <w:rPr>
                <w:rFonts w:ascii="Arial" w:hAnsi="Arial" w:cs="Arial"/>
                <w:color w:val="548DD4"/>
                <w:spacing w:val="-1"/>
                <w:sz w:val="20"/>
                <w:szCs w:val="20"/>
              </w:rPr>
            </w:pPr>
          </w:p>
          <w:p w:rsidR="001C5C34" w:rsidRDefault="001C5C34" w:rsidP="001C5C34">
            <w:pPr>
              <w:pStyle w:val="NoParagraphStyle"/>
              <w:suppressAutoHyphens/>
              <w:ind w:right="-489"/>
              <w:rPr>
                <w:rFonts w:ascii="Arial" w:hAnsi="Arial" w:cs="Arial"/>
                <w:color w:val="548DD4"/>
                <w:spacing w:val="-1"/>
                <w:sz w:val="20"/>
                <w:szCs w:val="20"/>
              </w:rPr>
            </w:pPr>
          </w:p>
        </w:tc>
        <w:tc>
          <w:tcPr>
            <w:tcW w:w="3544"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tc>
        <w:tc>
          <w:tcPr>
            <w:tcW w:w="3889"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tc>
      </w:tr>
      <w:tr w:rsidR="001C5C34" w:rsidTr="001C5C34">
        <w:tc>
          <w:tcPr>
            <w:tcW w:w="2410"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p w:rsidR="001C5C34" w:rsidRDefault="001C5C34" w:rsidP="001C5C34">
            <w:pPr>
              <w:pStyle w:val="NoParagraphStyle"/>
              <w:suppressAutoHyphens/>
              <w:ind w:right="-489"/>
              <w:rPr>
                <w:rFonts w:ascii="Arial" w:hAnsi="Arial" w:cs="Arial"/>
                <w:color w:val="548DD4"/>
                <w:spacing w:val="-1"/>
                <w:sz w:val="20"/>
                <w:szCs w:val="20"/>
              </w:rPr>
            </w:pPr>
          </w:p>
          <w:p w:rsidR="001C5C34" w:rsidRDefault="001C5C34" w:rsidP="001C5C34">
            <w:pPr>
              <w:pStyle w:val="NoParagraphStyle"/>
              <w:suppressAutoHyphens/>
              <w:ind w:right="-489"/>
              <w:rPr>
                <w:rFonts w:ascii="Arial" w:hAnsi="Arial" w:cs="Arial"/>
                <w:color w:val="548DD4"/>
                <w:spacing w:val="-1"/>
                <w:sz w:val="20"/>
                <w:szCs w:val="20"/>
              </w:rPr>
            </w:pPr>
          </w:p>
        </w:tc>
        <w:tc>
          <w:tcPr>
            <w:tcW w:w="3544"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tc>
        <w:tc>
          <w:tcPr>
            <w:tcW w:w="3889"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tc>
      </w:tr>
      <w:tr w:rsidR="001C5C34" w:rsidTr="001C5C34">
        <w:tc>
          <w:tcPr>
            <w:tcW w:w="2410"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p w:rsidR="001C5C34" w:rsidRDefault="001C5C34" w:rsidP="001C5C34">
            <w:pPr>
              <w:pStyle w:val="NoParagraphStyle"/>
              <w:suppressAutoHyphens/>
              <w:ind w:right="-489"/>
              <w:rPr>
                <w:rFonts w:ascii="Arial" w:hAnsi="Arial" w:cs="Arial"/>
                <w:color w:val="548DD4"/>
                <w:spacing w:val="-1"/>
                <w:sz w:val="20"/>
                <w:szCs w:val="20"/>
              </w:rPr>
            </w:pPr>
          </w:p>
          <w:p w:rsidR="001C5C34" w:rsidRDefault="001C5C34" w:rsidP="001C5C34">
            <w:pPr>
              <w:pStyle w:val="NoParagraphStyle"/>
              <w:suppressAutoHyphens/>
              <w:ind w:right="-489"/>
              <w:rPr>
                <w:rFonts w:ascii="Arial" w:hAnsi="Arial" w:cs="Arial"/>
                <w:color w:val="548DD4"/>
                <w:spacing w:val="-1"/>
                <w:sz w:val="20"/>
                <w:szCs w:val="20"/>
              </w:rPr>
            </w:pPr>
          </w:p>
        </w:tc>
        <w:tc>
          <w:tcPr>
            <w:tcW w:w="3544"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tc>
        <w:tc>
          <w:tcPr>
            <w:tcW w:w="3889"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tc>
      </w:tr>
      <w:tr w:rsidR="001C5C34" w:rsidTr="001C5C34">
        <w:tc>
          <w:tcPr>
            <w:tcW w:w="2410"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p w:rsidR="001C5C34" w:rsidRDefault="001C5C34" w:rsidP="001C5C34">
            <w:pPr>
              <w:pStyle w:val="NoParagraphStyle"/>
              <w:suppressAutoHyphens/>
              <w:ind w:right="-489"/>
              <w:rPr>
                <w:rFonts w:ascii="Arial" w:hAnsi="Arial" w:cs="Arial"/>
                <w:color w:val="548DD4"/>
                <w:spacing w:val="-1"/>
                <w:sz w:val="20"/>
                <w:szCs w:val="20"/>
              </w:rPr>
            </w:pPr>
          </w:p>
          <w:p w:rsidR="001C5C34" w:rsidRDefault="001C5C34" w:rsidP="001C5C34">
            <w:pPr>
              <w:pStyle w:val="NoParagraphStyle"/>
              <w:suppressAutoHyphens/>
              <w:ind w:right="-489"/>
              <w:rPr>
                <w:rFonts w:ascii="Arial" w:hAnsi="Arial" w:cs="Arial"/>
                <w:color w:val="548DD4"/>
                <w:spacing w:val="-1"/>
                <w:sz w:val="20"/>
                <w:szCs w:val="20"/>
              </w:rPr>
            </w:pPr>
          </w:p>
        </w:tc>
        <w:tc>
          <w:tcPr>
            <w:tcW w:w="3544"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tc>
        <w:tc>
          <w:tcPr>
            <w:tcW w:w="3889"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tc>
      </w:tr>
      <w:tr w:rsidR="001C5C34" w:rsidTr="001C5C34">
        <w:tc>
          <w:tcPr>
            <w:tcW w:w="2410"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p w:rsidR="001C5C34" w:rsidRDefault="001C5C34" w:rsidP="001C5C34">
            <w:pPr>
              <w:pStyle w:val="NoParagraphStyle"/>
              <w:suppressAutoHyphens/>
              <w:ind w:right="-489"/>
              <w:rPr>
                <w:rFonts w:ascii="Arial" w:hAnsi="Arial" w:cs="Arial"/>
                <w:color w:val="548DD4"/>
                <w:spacing w:val="-1"/>
                <w:sz w:val="20"/>
                <w:szCs w:val="20"/>
              </w:rPr>
            </w:pPr>
          </w:p>
          <w:p w:rsidR="001C5C34" w:rsidRDefault="001C5C34" w:rsidP="001C5C34">
            <w:pPr>
              <w:pStyle w:val="NoParagraphStyle"/>
              <w:suppressAutoHyphens/>
              <w:ind w:right="-489"/>
              <w:rPr>
                <w:rFonts w:ascii="Arial" w:hAnsi="Arial" w:cs="Arial"/>
                <w:color w:val="548DD4"/>
                <w:spacing w:val="-1"/>
                <w:sz w:val="20"/>
                <w:szCs w:val="20"/>
              </w:rPr>
            </w:pPr>
          </w:p>
        </w:tc>
        <w:tc>
          <w:tcPr>
            <w:tcW w:w="3544"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tc>
        <w:tc>
          <w:tcPr>
            <w:tcW w:w="3889"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tc>
      </w:tr>
      <w:tr w:rsidR="001C5C34" w:rsidTr="001C5C34">
        <w:tc>
          <w:tcPr>
            <w:tcW w:w="2410"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p w:rsidR="001C5C34" w:rsidRDefault="001C5C34" w:rsidP="001C5C34">
            <w:pPr>
              <w:pStyle w:val="NoParagraphStyle"/>
              <w:suppressAutoHyphens/>
              <w:ind w:right="-489"/>
              <w:rPr>
                <w:rFonts w:ascii="Arial" w:hAnsi="Arial" w:cs="Arial"/>
                <w:color w:val="548DD4"/>
                <w:spacing w:val="-1"/>
                <w:sz w:val="20"/>
                <w:szCs w:val="20"/>
              </w:rPr>
            </w:pPr>
          </w:p>
          <w:p w:rsidR="001C5C34" w:rsidRDefault="001C5C34" w:rsidP="001C5C34">
            <w:pPr>
              <w:pStyle w:val="NoParagraphStyle"/>
              <w:suppressAutoHyphens/>
              <w:ind w:right="-489"/>
              <w:rPr>
                <w:rFonts w:ascii="Arial" w:hAnsi="Arial" w:cs="Arial"/>
                <w:color w:val="548DD4"/>
                <w:spacing w:val="-1"/>
                <w:sz w:val="20"/>
                <w:szCs w:val="20"/>
              </w:rPr>
            </w:pPr>
          </w:p>
        </w:tc>
        <w:tc>
          <w:tcPr>
            <w:tcW w:w="3544"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tc>
        <w:tc>
          <w:tcPr>
            <w:tcW w:w="3889"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tc>
      </w:tr>
      <w:tr w:rsidR="001C5C34" w:rsidTr="001C5C34">
        <w:tc>
          <w:tcPr>
            <w:tcW w:w="2410"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p w:rsidR="001C5C34" w:rsidRDefault="001C5C34" w:rsidP="001C5C34">
            <w:pPr>
              <w:pStyle w:val="NoParagraphStyle"/>
              <w:suppressAutoHyphens/>
              <w:ind w:right="-489"/>
              <w:rPr>
                <w:rFonts w:ascii="Arial" w:hAnsi="Arial" w:cs="Arial"/>
                <w:color w:val="548DD4"/>
                <w:spacing w:val="-1"/>
                <w:sz w:val="20"/>
                <w:szCs w:val="20"/>
              </w:rPr>
            </w:pPr>
          </w:p>
          <w:p w:rsidR="001C5C34" w:rsidRDefault="001C5C34" w:rsidP="001C5C34">
            <w:pPr>
              <w:pStyle w:val="NoParagraphStyle"/>
              <w:suppressAutoHyphens/>
              <w:ind w:right="-489"/>
              <w:rPr>
                <w:rFonts w:ascii="Arial" w:hAnsi="Arial" w:cs="Arial"/>
                <w:color w:val="548DD4"/>
                <w:spacing w:val="-1"/>
                <w:sz w:val="20"/>
                <w:szCs w:val="20"/>
              </w:rPr>
            </w:pPr>
          </w:p>
        </w:tc>
        <w:tc>
          <w:tcPr>
            <w:tcW w:w="3544"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tc>
        <w:tc>
          <w:tcPr>
            <w:tcW w:w="3889"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tc>
      </w:tr>
      <w:tr w:rsidR="001C5C34" w:rsidTr="001C5C34">
        <w:tc>
          <w:tcPr>
            <w:tcW w:w="2410"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p w:rsidR="001C5C34" w:rsidRDefault="001C5C34" w:rsidP="001C5C34">
            <w:pPr>
              <w:pStyle w:val="NoParagraphStyle"/>
              <w:suppressAutoHyphens/>
              <w:ind w:right="-489"/>
              <w:rPr>
                <w:rFonts w:ascii="Arial" w:hAnsi="Arial" w:cs="Arial"/>
                <w:color w:val="548DD4"/>
                <w:spacing w:val="-1"/>
                <w:sz w:val="20"/>
                <w:szCs w:val="20"/>
              </w:rPr>
            </w:pPr>
          </w:p>
          <w:p w:rsidR="001C5C34" w:rsidRDefault="001C5C34" w:rsidP="001C5C34">
            <w:pPr>
              <w:pStyle w:val="NoParagraphStyle"/>
              <w:suppressAutoHyphens/>
              <w:ind w:right="-489"/>
              <w:rPr>
                <w:rFonts w:ascii="Arial" w:hAnsi="Arial" w:cs="Arial"/>
                <w:color w:val="548DD4"/>
                <w:spacing w:val="-1"/>
                <w:sz w:val="20"/>
                <w:szCs w:val="20"/>
              </w:rPr>
            </w:pPr>
          </w:p>
        </w:tc>
        <w:tc>
          <w:tcPr>
            <w:tcW w:w="3544"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tc>
        <w:tc>
          <w:tcPr>
            <w:tcW w:w="3889"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1C5C34" w:rsidRDefault="001C5C34" w:rsidP="001C5C34">
            <w:pPr>
              <w:pStyle w:val="NoParagraphStyle"/>
              <w:suppressAutoHyphens/>
              <w:ind w:right="-489"/>
              <w:rPr>
                <w:rFonts w:ascii="Arial" w:hAnsi="Arial" w:cs="Arial"/>
                <w:color w:val="548DD4"/>
                <w:spacing w:val="-1"/>
                <w:sz w:val="20"/>
                <w:szCs w:val="20"/>
              </w:rPr>
            </w:pPr>
          </w:p>
        </w:tc>
      </w:tr>
    </w:tbl>
    <w:p w:rsidR="001C5C34" w:rsidRPr="001C5C34" w:rsidRDefault="001C5C34" w:rsidP="001C5C34">
      <w:pPr>
        <w:pStyle w:val="NoParagraphStyle"/>
        <w:suppressAutoHyphens/>
        <w:ind w:left="11" w:right="-489"/>
        <w:rPr>
          <w:rFonts w:ascii="Arial" w:hAnsi="Arial" w:cs="Arial"/>
          <w:color w:val="548DD4"/>
          <w:spacing w:val="-1"/>
          <w:sz w:val="20"/>
          <w:szCs w:val="20"/>
        </w:rPr>
      </w:pPr>
    </w:p>
    <w:sectPr w:rsidR="001C5C34" w:rsidRPr="001C5C34" w:rsidSect="004E4A0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677" w:rsidRDefault="006E0677" w:rsidP="00594EAF">
      <w:pPr>
        <w:spacing w:after="0" w:line="240" w:lineRule="auto"/>
      </w:pPr>
      <w:r>
        <w:separator/>
      </w:r>
    </w:p>
  </w:endnote>
  <w:endnote w:type="continuationSeparator" w:id="0">
    <w:p w:rsidR="006E0677" w:rsidRDefault="006E0677" w:rsidP="00594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FoundryMonoline-ExtraBold">
    <w:charset w:val="00"/>
    <w:family w:val="auto"/>
    <w:pitch w:val="variable"/>
    <w:sig w:usb0="80000027" w:usb1="00000040" w:usb2="00000000" w:usb3="00000000" w:csb0="00000001" w:csb1="00000000"/>
  </w:font>
  <w:font w:name="FoundryMonoline-Regular">
    <w:charset w:val="00"/>
    <w:family w:val="auto"/>
    <w:pitch w:val="variable"/>
    <w:sig w:usb0="80000027" w:usb1="00000040" w:usb2="00000000" w:usb3="00000000" w:csb0="00000001" w:csb1="00000000"/>
  </w:font>
  <w:font w:name="FoundryMonoline-Bold">
    <w:charset w:val="00"/>
    <w:family w:val="auto"/>
    <w:pitch w:val="variable"/>
    <w:sig w:usb0="A00000AF" w:usb1="1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677" w:rsidRDefault="006E0677" w:rsidP="00594EAF">
      <w:pPr>
        <w:spacing w:after="0" w:line="240" w:lineRule="auto"/>
      </w:pPr>
      <w:r>
        <w:separator/>
      </w:r>
    </w:p>
  </w:footnote>
  <w:footnote w:type="continuationSeparator" w:id="0">
    <w:p w:rsidR="006E0677" w:rsidRDefault="006E0677" w:rsidP="00594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EAF" w:rsidRDefault="00594EAF">
    <w:pPr>
      <w:pStyle w:val="Header"/>
    </w:pPr>
    <w:r>
      <w:t xml:space="preserve">                                              </w:t>
    </w:r>
    <w:r>
      <w:rPr>
        <w:noProof/>
        <w:lang w:eastAsia="en-GB"/>
      </w:rPr>
      <w:drawing>
        <wp:inline distT="0" distB="0" distL="0" distR="0" wp14:anchorId="5A0286D1" wp14:editId="2DFAE754">
          <wp:extent cx="4239530" cy="536028"/>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13805" t="79834" r="11981" b="13094"/>
                  <a:stretch/>
                </pic:blipFill>
                <pic:spPr bwMode="auto">
                  <a:xfrm>
                    <a:off x="0" y="0"/>
                    <a:ext cx="4239530" cy="536028"/>
                  </a:xfrm>
                  <a:prstGeom prst="rect">
                    <a:avLst/>
                  </a:prstGeom>
                  <a:ln>
                    <a:noFill/>
                  </a:ln>
                  <a:extLst>
                    <a:ext uri="{53640926-AAD7-44D8-BBD7-CCE9431645EC}">
                      <a14:shadowObscured xmlns:a14="http://schemas.microsoft.com/office/drawing/2010/main"/>
                    </a:ext>
                  </a:extLst>
                </pic:spPr>
              </pic:pic>
            </a:graphicData>
          </a:graphic>
        </wp:inline>
      </w:drawing>
    </w:r>
  </w:p>
  <w:p w:rsidR="00594EAF" w:rsidRDefault="00594E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148A4"/>
    <w:multiLevelType w:val="hybridMultilevel"/>
    <w:tmpl w:val="15B2D5D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C50"/>
    <w:rsid w:val="001C5C34"/>
    <w:rsid w:val="003E1B6C"/>
    <w:rsid w:val="004E4A07"/>
    <w:rsid w:val="00594EAF"/>
    <w:rsid w:val="006613E2"/>
    <w:rsid w:val="006E0677"/>
    <w:rsid w:val="00C93C50"/>
    <w:rsid w:val="00F03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0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A07"/>
    <w:rPr>
      <w:rFonts w:ascii="Tahoma" w:eastAsia="Calibri" w:hAnsi="Tahoma" w:cs="Tahoma"/>
      <w:sz w:val="16"/>
      <w:szCs w:val="16"/>
    </w:rPr>
  </w:style>
  <w:style w:type="table" w:styleId="TableGrid">
    <w:name w:val="Table Grid"/>
    <w:basedOn w:val="TableNormal"/>
    <w:uiPriority w:val="59"/>
    <w:rsid w:val="004E4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EAF"/>
    <w:rPr>
      <w:rFonts w:ascii="Calibri" w:eastAsia="Calibri" w:hAnsi="Calibri" w:cs="Times New Roman"/>
    </w:rPr>
  </w:style>
  <w:style w:type="paragraph" w:styleId="Footer">
    <w:name w:val="footer"/>
    <w:basedOn w:val="Normal"/>
    <w:link w:val="FooterChar"/>
    <w:uiPriority w:val="99"/>
    <w:unhideWhenUsed/>
    <w:rsid w:val="00594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EAF"/>
    <w:rPr>
      <w:rFonts w:ascii="Calibri" w:eastAsia="Calibri" w:hAnsi="Calibri" w:cs="Times New Roman"/>
    </w:rPr>
  </w:style>
  <w:style w:type="paragraph" w:customStyle="1" w:styleId="NoParagraphStyle">
    <w:name w:val="[No Paragraph Style]"/>
    <w:rsid w:val="001C5C34"/>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0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A07"/>
    <w:rPr>
      <w:rFonts w:ascii="Tahoma" w:eastAsia="Calibri" w:hAnsi="Tahoma" w:cs="Tahoma"/>
      <w:sz w:val="16"/>
      <w:szCs w:val="16"/>
    </w:rPr>
  </w:style>
  <w:style w:type="table" w:styleId="TableGrid">
    <w:name w:val="Table Grid"/>
    <w:basedOn w:val="TableNormal"/>
    <w:uiPriority w:val="59"/>
    <w:rsid w:val="004E4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EAF"/>
    <w:rPr>
      <w:rFonts w:ascii="Calibri" w:eastAsia="Calibri" w:hAnsi="Calibri" w:cs="Times New Roman"/>
    </w:rPr>
  </w:style>
  <w:style w:type="paragraph" w:styleId="Footer">
    <w:name w:val="footer"/>
    <w:basedOn w:val="Normal"/>
    <w:link w:val="FooterChar"/>
    <w:uiPriority w:val="99"/>
    <w:unhideWhenUsed/>
    <w:rsid w:val="00594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EAF"/>
    <w:rPr>
      <w:rFonts w:ascii="Calibri" w:eastAsia="Calibri" w:hAnsi="Calibri" w:cs="Times New Roman"/>
    </w:rPr>
  </w:style>
  <w:style w:type="paragraph" w:customStyle="1" w:styleId="NoParagraphStyle">
    <w:name w:val="[No Paragraph Style]"/>
    <w:rsid w:val="001C5C34"/>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2018-11-15T12:26:00Z</dcterms:created>
  <dcterms:modified xsi:type="dcterms:W3CDTF">2018-11-15T12:27:00Z</dcterms:modified>
</cp:coreProperties>
</file>